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F0" w:rsidRPr="00B04074" w:rsidRDefault="007C3BD8" w:rsidP="00E704F0">
      <w:pPr>
        <w:widowControl w:val="0"/>
        <w:autoSpaceDN w:val="0"/>
        <w:adjustRightInd/>
        <w:snapToGrid/>
        <w:spacing w:after="0"/>
        <w:jc w:val="center"/>
        <w:rPr>
          <w:rFonts w:ascii="宋体" w:eastAsia="宋体" w:hAnsi="宋体"/>
          <w:b/>
          <w:bCs/>
          <w:kern w:val="2"/>
          <w:sz w:val="44"/>
          <w:szCs w:val="20"/>
          <w:shd w:val="clear" w:color="auto" w:fill="FFFFFF"/>
        </w:rPr>
      </w:pPr>
      <w:r w:rsidRPr="00B04074">
        <w:rPr>
          <w:rFonts w:ascii="宋体" w:eastAsia="宋体" w:hAnsi="宋体" w:hint="eastAsia"/>
          <w:b/>
          <w:bCs/>
          <w:kern w:val="2"/>
          <w:sz w:val="44"/>
          <w:szCs w:val="20"/>
          <w:shd w:val="clear" w:color="auto" w:fill="FFFFFF"/>
        </w:rPr>
        <w:t>关于</w:t>
      </w:r>
      <w:r w:rsidR="00E704F0" w:rsidRPr="00B04074">
        <w:rPr>
          <w:rFonts w:ascii="宋体" w:eastAsia="宋体" w:hAnsi="宋体" w:hint="eastAsia"/>
          <w:b/>
          <w:bCs/>
          <w:kern w:val="2"/>
          <w:sz w:val="44"/>
          <w:szCs w:val="20"/>
          <w:shd w:val="clear" w:color="auto" w:fill="FFFFFF"/>
        </w:rPr>
        <w:t>MBA联合会</w:t>
      </w:r>
      <w:r w:rsidRPr="00B04074">
        <w:rPr>
          <w:rFonts w:ascii="宋体" w:eastAsia="宋体" w:hAnsi="宋体" w:hint="eastAsia"/>
          <w:b/>
          <w:bCs/>
          <w:kern w:val="2"/>
          <w:sz w:val="44"/>
          <w:szCs w:val="20"/>
          <w:shd w:val="clear" w:color="auto" w:fill="FFFFFF"/>
        </w:rPr>
        <w:t>储备干部的通知</w:t>
      </w:r>
    </w:p>
    <w:p w:rsidR="00E704F0" w:rsidRPr="00E704F0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28"/>
          <w:szCs w:val="20"/>
          <w:shd w:val="clear" w:color="auto" w:fill="FFFFFF"/>
        </w:rPr>
      </w:pPr>
      <w:r w:rsidRPr="00E704F0">
        <w:rPr>
          <w:rFonts w:ascii="宋体" w:eastAsia="宋体" w:hAnsi="宋体" w:hint="eastAsia"/>
          <w:bCs/>
          <w:kern w:val="2"/>
          <w:sz w:val="28"/>
          <w:szCs w:val="20"/>
          <w:shd w:val="clear" w:color="auto" w:fill="FFFFFF"/>
        </w:rPr>
        <w:t xml:space="preserve">    </w:t>
      </w:r>
    </w:p>
    <w:p w:rsidR="00E704F0" w:rsidRPr="00B04074" w:rsidRDefault="00E704F0" w:rsidP="00AF6110">
      <w:pPr>
        <w:widowControl w:val="0"/>
        <w:autoSpaceDN w:val="0"/>
        <w:adjustRightInd/>
        <w:snapToGrid/>
        <w:spacing w:after="0" w:line="276" w:lineRule="auto"/>
        <w:ind w:firstLineChars="200" w:firstLine="600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为认真贯彻MBA教育中心、联合会关于选拔任用优秀学生干部的精神，建立科学规范的学生干部选拔任用制度，形成富有生机与活力，有利于优秀人才脱颖而出的选人、用人机制，建设一支思想先进、能力突出、全心全意为同学们服务的学生干部队伍，培养高素质复合型人才，特制定本制度，细则如下：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br/>
        <w:t>一、选拔、任用原则：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br/>
        <w:t xml:space="preserve">　　（一）任人唯贤、德才兼备原则</w:t>
      </w:r>
    </w:p>
    <w:p w:rsidR="00E704F0" w:rsidRPr="00B04074" w:rsidRDefault="00E704F0" w:rsidP="00AF6110">
      <w:pPr>
        <w:widowControl w:val="0"/>
        <w:autoSpaceDN w:val="0"/>
        <w:adjustRightInd/>
        <w:snapToGrid/>
        <w:spacing w:after="0" w:line="360" w:lineRule="auto"/>
        <w:ind w:left="562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（二）平等、竞争、择优原则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br/>
        <w:t>（三）公平、公开、公正原则</w:t>
      </w:r>
    </w:p>
    <w:p w:rsidR="00E704F0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二、所参选学生，应当具备下列基本申请资格：</w:t>
      </w:r>
    </w:p>
    <w:p w:rsidR="00E704F0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 xml:space="preserve">　　（一） 201</w:t>
      </w:r>
      <w:r w:rsidR="00DA57DA"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  <w:t>7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级正式录取学生，担任班委职务或者积极参与各种活动；</w:t>
      </w:r>
    </w:p>
    <w:p w:rsidR="00E704F0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 xml:space="preserve">    （二）入学前，未受到各行政部门警告（含）及以上处分 </w:t>
      </w:r>
    </w:p>
    <w:p w:rsidR="00DA57DA" w:rsidRPr="00DA57DA" w:rsidRDefault="00DA57DA" w:rsidP="00B04074">
      <w:pPr>
        <w:widowControl w:val="0"/>
        <w:numPr>
          <w:ilvl w:val="0"/>
          <w:numId w:val="1"/>
        </w:numPr>
        <w:autoSpaceDN w:val="0"/>
        <w:adjustRightInd/>
        <w:snapToGrid/>
        <w:spacing w:after="0"/>
        <w:ind w:firstLineChars="200" w:firstLine="600"/>
        <w:jc w:val="both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有充足时间为同学及联合会服务，并确保能在周一至周五的工作时间参加联合会活动及各项会议</w:t>
      </w:r>
      <w:r w:rsidR="00F06E0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，约3次/周</w:t>
      </w:r>
      <w:r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。</w:t>
      </w:r>
    </w:p>
    <w:p w:rsidR="00E704F0" w:rsidRPr="00B04074" w:rsidRDefault="00E704F0" w:rsidP="00B04074">
      <w:pPr>
        <w:widowControl w:val="0"/>
        <w:numPr>
          <w:ilvl w:val="0"/>
          <w:numId w:val="1"/>
        </w:numPr>
        <w:autoSpaceDN w:val="0"/>
        <w:adjustRightInd/>
        <w:snapToGrid/>
        <w:spacing w:after="0"/>
        <w:ind w:firstLineChars="200" w:firstLine="600"/>
        <w:jc w:val="both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1、品德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优良，乐于为同学服务，具有奉献精神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；</w:t>
      </w:r>
    </w:p>
    <w:p w:rsidR="00E704F0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 xml:space="preserve">          2、能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勇于开展批评与自我批评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；</w:t>
      </w:r>
    </w:p>
    <w:p w:rsidR="00E704F0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lastRenderedPageBreak/>
        <w:t xml:space="preserve">          3、高度的责任感，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工作认真、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务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实、耐心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；</w:t>
      </w:r>
    </w:p>
    <w:p w:rsidR="00DA57DA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 xml:space="preserve">          4、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身体健康，能够胜任联合会相关职务</w:t>
      </w:r>
      <w:r w:rsidR="00DA57DA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；</w:t>
      </w:r>
    </w:p>
    <w:p w:rsidR="00E704F0" w:rsidRPr="00B04074" w:rsidRDefault="00E704F0" w:rsidP="00B04074">
      <w:pPr>
        <w:widowControl w:val="0"/>
        <w:numPr>
          <w:ilvl w:val="0"/>
          <w:numId w:val="1"/>
        </w:numPr>
        <w:autoSpaceDN w:val="0"/>
        <w:adjustRightInd/>
        <w:snapToGrid/>
        <w:spacing w:after="0"/>
        <w:ind w:firstLineChars="200" w:firstLine="600"/>
        <w:jc w:val="both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1、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有较强的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自我学习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能力、组织能力、策划能力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；</w:t>
      </w:r>
    </w:p>
    <w:p w:rsidR="00E704F0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 xml:space="preserve">          2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、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有较强的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活动实施能力、社交能力等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；</w:t>
      </w:r>
    </w:p>
    <w:p w:rsidR="00E704F0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 xml:space="preserve">          3、具有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工作主动性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且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计划性强，办事效率高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。</w:t>
      </w:r>
    </w:p>
    <w:p w:rsidR="00E704F0" w:rsidRPr="00B04074" w:rsidRDefault="00E704F0" w:rsidP="00E704F0">
      <w:pPr>
        <w:widowControl w:val="0"/>
        <w:numPr>
          <w:ilvl w:val="0"/>
          <w:numId w:val="2"/>
        </w:numPr>
        <w:autoSpaceDN w:val="0"/>
        <w:adjustRightInd/>
        <w:snapToGrid/>
        <w:spacing w:after="0"/>
        <w:jc w:val="both"/>
        <w:rPr>
          <w:rFonts w:ascii="宋体" w:eastAsia="宋体" w:hAnsi="宋体"/>
          <w:bCs/>
          <w:kern w:val="2"/>
          <w:sz w:val="30"/>
          <w:szCs w:val="30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竞选流程：</w:t>
      </w:r>
    </w:p>
    <w:p w:rsidR="00E704F0" w:rsidRPr="00DA57DA" w:rsidRDefault="00E704F0" w:rsidP="00DA57DA">
      <w:pPr>
        <w:widowControl w:val="0"/>
        <w:autoSpaceDN w:val="0"/>
        <w:adjustRightInd/>
        <w:snapToGrid/>
        <w:spacing w:after="0"/>
        <w:ind w:left="600"/>
        <w:jc w:val="both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 xml:space="preserve">（一） </w:t>
      </w:r>
      <w:r w:rsidRPr="00DA57DA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参选人员</w:t>
      </w:r>
      <w:r w:rsidR="008072D2" w:rsidRPr="00DA57DA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于</w:t>
      </w:r>
      <w:r w:rsidR="00DA57DA" w:rsidRPr="00DA57DA"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  <w:t>3</w:t>
      </w:r>
      <w:r w:rsidR="008072D2" w:rsidRPr="00DA57DA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月</w:t>
      </w:r>
      <w:r w:rsidR="00DA57DA" w:rsidRPr="00DA57DA"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  <w:t>17</w:t>
      </w:r>
      <w:r w:rsidR="008072D2" w:rsidRPr="00DA57DA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日前</w:t>
      </w:r>
      <w:r w:rsidRPr="00DA57DA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提交“北京理工大学MBA联合会储备干部报名表”至</w:t>
      </w:r>
      <w:r w:rsidR="00330970" w:rsidRPr="00330970"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  <w:t>yujingli@bit.edu.cn</w:t>
      </w:r>
      <w:r w:rsidRPr="00DA57DA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;</w:t>
      </w:r>
    </w:p>
    <w:p w:rsidR="00E704F0" w:rsidRPr="00DA57DA" w:rsidRDefault="00E704F0" w:rsidP="00AF6110">
      <w:pPr>
        <w:widowControl w:val="0"/>
        <w:autoSpaceDN w:val="0"/>
        <w:adjustRightInd/>
        <w:snapToGrid/>
        <w:spacing w:after="0"/>
        <w:ind w:left="600"/>
        <w:jc w:val="both"/>
        <w:rPr>
          <w:rFonts w:ascii="宋体" w:eastAsia="宋体" w:hAnsi="宋体"/>
          <w:bCs/>
          <w:kern w:val="2"/>
          <w:sz w:val="30"/>
          <w:szCs w:val="30"/>
          <w:shd w:val="clear" w:color="auto" w:fill="FFFFFF"/>
        </w:rPr>
      </w:pPr>
      <w:r w:rsidRPr="00DA57DA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（二） 根据所上交申请材料，经整理后，</w:t>
      </w:r>
      <w:r w:rsidR="006A1370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在16届</w:t>
      </w:r>
      <w:r w:rsidRPr="00DA57DA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MBA联合会</w:t>
      </w:r>
      <w:r w:rsidR="006A1370">
        <w:rPr>
          <w:rFonts w:ascii="宋体" w:eastAsia="宋体" w:hAnsi="宋体" w:hint="eastAsia"/>
          <w:bCs/>
          <w:kern w:val="2"/>
          <w:sz w:val="30"/>
          <w:szCs w:val="30"/>
          <w:shd w:val="clear" w:color="auto" w:fill="FFFFFF"/>
        </w:rPr>
        <w:t>换届时进行竞聘，竞聘人员需准备竞聘资料，每人5分钟宣讲时间，由学校老师、上届联合会主席、秘书长等人员确认评定。</w:t>
      </w:r>
    </w:p>
    <w:p w:rsidR="00E704F0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四、公布结果</w:t>
      </w:r>
    </w:p>
    <w:p w:rsidR="00E704F0" w:rsidRPr="00B04074" w:rsidRDefault="00E704F0" w:rsidP="00E704F0">
      <w:pPr>
        <w:widowControl w:val="0"/>
        <w:autoSpaceDN w:val="0"/>
        <w:adjustRightInd/>
        <w:snapToGrid/>
        <w:spacing w:after="0"/>
        <w:rPr>
          <w:rFonts w:ascii="宋体" w:eastAsia="宋体" w:hAnsi="宋体"/>
          <w:bCs/>
          <w:kern w:val="2"/>
          <w:sz w:val="30"/>
          <w:szCs w:val="30"/>
        </w:rPr>
      </w:pP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 xml:space="preserve">    综合前面各项，进行最后确认，确认者备选为下届联合会主要干部,</w:t>
      </w:r>
      <w:r w:rsidRPr="00B04074">
        <w:rPr>
          <w:rFonts w:ascii="宋体" w:eastAsia="宋体" w:hAnsi="宋体"/>
          <w:bCs/>
          <w:kern w:val="2"/>
          <w:sz w:val="30"/>
          <w:szCs w:val="30"/>
        </w:rPr>
        <w:t>将名单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在</w:t>
      </w:r>
      <w:proofErr w:type="gramStart"/>
      <w:r w:rsidR="00D24B8F">
        <w:rPr>
          <w:rFonts w:ascii="宋体" w:eastAsia="宋体" w:hAnsi="宋体" w:hint="eastAsia"/>
          <w:bCs/>
          <w:kern w:val="2"/>
          <w:sz w:val="30"/>
          <w:szCs w:val="30"/>
        </w:rPr>
        <w:t>学院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官网</w:t>
      </w:r>
      <w:r w:rsidR="00D24B8F">
        <w:rPr>
          <w:rFonts w:ascii="宋体" w:eastAsia="宋体" w:hAnsi="宋体" w:hint="eastAsia"/>
          <w:bCs/>
          <w:kern w:val="2"/>
          <w:sz w:val="30"/>
          <w:szCs w:val="30"/>
        </w:rPr>
        <w:t>进行</w:t>
      </w:r>
      <w:proofErr w:type="gramEnd"/>
      <w:r w:rsidRPr="00B04074">
        <w:rPr>
          <w:rFonts w:ascii="宋体" w:eastAsia="宋体" w:hAnsi="宋体"/>
          <w:bCs/>
          <w:kern w:val="2"/>
          <w:sz w:val="30"/>
          <w:szCs w:val="30"/>
        </w:rPr>
        <w:t>公示</w:t>
      </w:r>
      <w:r w:rsidRPr="00B04074">
        <w:rPr>
          <w:rFonts w:ascii="宋体" w:eastAsia="宋体" w:hAnsi="宋体" w:hint="eastAsia"/>
          <w:bCs/>
          <w:kern w:val="2"/>
          <w:sz w:val="30"/>
          <w:szCs w:val="30"/>
        </w:rPr>
        <w:t>。</w:t>
      </w:r>
    </w:p>
    <w:p w:rsidR="00E704F0" w:rsidRPr="00D24B8F" w:rsidRDefault="00E704F0" w:rsidP="00E704F0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/>
          <w:bCs/>
          <w:kern w:val="2"/>
          <w:sz w:val="32"/>
          <w:szCs w:val="20"/>
        </w:rPr>
      </w:pPr>
    </w:p>
    <w:p w:rsidR="008072D2" w:rsidRDefault="008072D2" w:rsidP="00B04074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/>
          <w:bCs/>
          <w:kern w:val="2"/>
          <w:sz w:val="32"/>
          <w:szCs w:val="32"/>
        </w:rPr>
      </w:pPr>
    </w:p>
    <w:p w:rsidR="00FF511A" w:rsidRDefault="00FF511A" w:rsidP="00B04074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/>
          <w:bCs/>
          <w:kern w:val="2"/>
          <w:sz w:val="32"/>
          <w:szCs w:val="32"/>
        </w:rPr>
      </w:pPr>
    </w:p>
    <w:p w:rsidR="00FF511A" w:rsidRDefault="00FF511A" w:rsidP="00B04074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/>
          <w:bCs/>
          <w:kern w:val="2"/>
          <w:sz w:val="32"/>
          <w:szCs w:val="32"/>
        </w:rPr>
      </w:pPr>
    </w:p>
    <w:p w:rsidR="00E704F0" w:rsidRPr="00B04074" w:rsidRDefault="00E704F0" w:rsidP="00B04074">
      <w:pPr>
        <w:widowControl w:val="0"/>
        <w:autoSpaceDN w:val="0"/>
        <w:adjustRightInd/>
        <w:snapToGrid/>
        <w:spacing w:after="0" w:line="360" w:lineRule="auto"/>
        <w:jc w:val="both"/>
        <w:rPr>
          <w:rFonts w:ascii="宋体" w:eastAsia="宋体" w:hAnsi="宋体"/>
          <w:kern w:val="2"/>
          <w:sz w:val="32"/>
          <w:szCs w:val="32"/>
        </w:rPr>
      </w:pPr>
      <w:r w:rsidRPr="00B04074">
        <w:rPr>
          <w:rFonts w:ascii="宋体" w:eastAsia="宋体" w:hAnsi="宋体" w:hint="eastAsia"/>
          <w:bCs/>
          <w:kern w:val="2"/>
          <w:sz w:val="32"/>
          <w:szCs w:val="32"/>
        </w:rPr>
        <w:lastRenderedPageBreak/>
        <w:t>附一</w:t>
      </w:r>
      <w:r w:rsidRPr="00B04074">
        <w:rPr>
          <w:rFonts w:ascii="宋体" w:eastAsia="宋体" w:hAnsi="宋体" w:hint="eastAsia"/>
          <w:kern w:val="2"/>
          <w:sz w:val="32"/>
          <w:szCs w:val="32"/>
        </w:rPr>
        <w:t>、</w:t>
      </w:r>
      <w:r w:rsidRPr="00B04074">
        <w:rPr>
          <w:rFonts w:ascii="宋体" w:eastAsia="宋体" w:hAnsi="宋体" w:cs="Arial"/>
          <w:bCs/>
          <w:color w:val="000000"/>
          <w:sz w:val="32"/>
          <w:szCs w:val="32"/>
        </w:rPr>
        <w:t>MBA联合会</w:t>
      </w:r>
      <w:r w:rsidRPr="00B04074">
        <w:rPr>
          <w:rFonts w:ascii="宋体" w:eastAsia="宋体" w:hAnsi="宋体" w:cs="Arial" w:hint="eastAsia"/>
          <w:bCs/>
          <w:color w:val="000000"/>
          <w:sz w:val="32"/>
          <w:szCs w:val="32"/>
        </w:rPr>
        <w:t>储备干部</w:t>
      </w:r>
      <w:r w:rsidRPr="00B04074">
        <w:rPr>
          <w:rFonts w:ascii="宋体" w:eastAsia="宋体" w:hAnsi="宋体" w:cs="Arial"/>
          <w:bCs/>
          <w:color w:val="000000"/>
          <w:sz w:val="32"/>
          <w:szCs w:val="32"/>
        </w:rPr>
        <w:t>岗位设置：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7229"/>
      </w:tblGrid>
      <w:tr w:rsidR="00E704F0" w:rsidRPr="00B04074" w:rsidTr="00993EA3">
        <w:trPr>
          <w:trHeight w:val="3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bookmarkStart w:id="0" w:name="OLE_LINK1"/>
            <w:r w:rsidRPr="00B04074">
              <w:rPr>
                <w:rFonts w:ascii="宋体" w:eastAsia="宋体" w:hAnsi="宋体" w:cs="Arial" w:hint="eastAsia"/>
                <w:color w:val="666666"/>
                <w:sz w:val="32"/>
                <w:szCs w:val="32"/>
              </w:rPr>
              <w:t>岗位</w:t>
            </w:r>
            <w:bookmarkEnd w:id="0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岗位职责</w:t>
            </w:r>
          </w:p>
        </w:tc>
      </w:tr>
      <w:tr w:rsidR="00E704F0" w:rsidRPr="00B04074" w:rsidTr="00993EA3">
        <w:trPr>
          <w:trHeight w:val="5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主席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负责联合会的整体运行和管理工作，制定联合会战略目标和工作计划，负责协调对内对外关系，代表学院MBA联合会处理对外事宜。</w:t>
            </w:r>
          </w:p>
        </w:tc>
      </w:tr>
      <w:tr w:rsidR="00E704F0" w:rsidRPr="00B04074" w:rsidTr="00993EA3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副主席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分管学术部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，全面负责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MBA学术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讲座、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相关沙龙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等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活动。负责MBA优秀校友维护、采访，协助中心刊物及宣传册的编撰、设计及出版等。</w:t>
            </w:r>
          </w:p>
        </w:tc>
      </w:tr>
      <w:tr w:rsidR="00E704F0" w:rsidRPr="00B04074" w:rsidTr="00993EA3">
        <w:trPr>
          <w:trHeight w:val="45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副主席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分管文体部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，全面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负责MBA文体类活动的筹办。如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MBA</w:t>
            </w:r>
            <w:r w:rsidR="00B432BB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社团活动、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各项文体赛事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、新生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晚会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、新年联欢活动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等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的举办。</w:t>
            </w:r>
          </w:p>
        </w:tc>
      </w:tr>
      <w:tr w:rsidR="00E704F0" w:rsidRPr="00B04074" w:rsidTr="00993EA3">
        <w:trPr>
          <w:trHeight w:val="49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副主席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分管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宣传部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，</w:t>
            </w:r>
            <w:r w:rsidR="00166419">
              <w:rPr>
                <w:rFonts w:ascii="宋体" w:eastAsia="宋体" w:hAnsi="宋体" w:cs="Arial"/>
                <w:color w:val="000000"/>
                <w:sz w:val="32"/>
                <w:szCs w:val="32"/>
              </w:rPr>
              <w:t>负责校内外各类活动海报宣传，联合会大事记（年报）编撰，负责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网站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、</w:t>
            </w:r>
            <w:r w:rsidR="00166419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微博、微信等</w:t>
            </w:r>
            <w:r w:rsidR="00166419">
              <w:rPr>
                <w:rFonts w:ascii="宋体" w:eastAsia="宋体" w:hAnsi="宋体" w:cs="Arial"/>
                <w:color w:val="000000"/>
                <w:sz w:val="32"/>
                <w:szCs w:val="32"/>
              </w:rPr>
              <w:t>的建设和维护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。</w:t>
            </w:r>
          </w:p>
        </w:tc>
      </w:tr>
      <w:tr w:rsidR="00E704F0" w:rsidRPr="00B04074" w:rsidTr="00993EA3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副主席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分管外联部，全面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负责联合会的校际校内联络，参与MBA联谊活动并传达相关精神，组织校友返校日等活动，落实联合会活动赞助经费等</w:t>
            </w:r>
          </w:p>
        </w:tc>
      </w:tr>
      <w:tr w:rsidR="00E704F0" w:rsidRPr="00B04074" w:rsidTr="00993EA3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副主席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9D70E7" w:rsidRDefault="00B432BB" w:rsidP="009D70E7">
            <w:pPr>
              <w:shd w:val="clear" w:color="auto" w:fill="FFFFFF"/>
              <w:spacing w:line="42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分管校友联络部，</w:t>
            </w:r>
            <w:r w:rsidR="009D70E7" w:rsidRPr="009D70E7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通过举办活动与校友保持联系，健全校友结构。希望以高效率，高效益的工作方式来服务校友，加强校友之间及校友和母校之间的联系。</w:t>
            </w:r>
          </w:p>
        </w:tc>
      </w:tr>
      <w:tr w:rsidR="00E704F0" w:rsidRPr="00B04074" w:rsidTr="00993EA3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副主席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分管职业发展部，全面负责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开展MBA职业发展项目的各类活动，筹办HR校友活动、创业者协会；组织实习基地、知名企业参观访问等。</w:t>
            </w:r>
          </w:p>
        </w:tc>
      </w:tr>
      <w:tr w:rsidR="00E704F0" w:rsidRPr="00B04074" w:rsidTr="00993EA3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秘书长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协助主席开展工作，负责联合会的财务预算，报销管理等。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（可兼任）</w:t>
            </w:r>
          </w:p>
        </w:tc>
      </w:tr>
      <w:tr w:rsidR="00E704F0" w:rsidRPr="00B04074" w:rsidTr="00993EA3">
        <w:trPr>
          <w:trHeight w:val="3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副秘书长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F0" w:rsidRPr="00B04074" w:rsidRDefault="00E704F0" w:rsidP="00993EA3">
            <w:pPr>
              <w:spacing w:before="100" w:beforeAutospacing="1" w:after="100" w:afterAutospacing="1" w:line="210" w:lineRule="atLeast"/>
              <w:rPr>
                <w:rFonts w:ascii="宋体" w:eastAsia="宋体" w:hAnsi="宋体" w:cs="Arial"/>
                <w:color w:val="000000"/>
                <w:sz w:val="32"/>
                <w:szCs w:val="32"/>
              </w:rPr>
            </w:pP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协助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秘书长</w:t>
            </w:r>
            <w:r w:rsidRPr="00B04074">
              <w:rPr>
                <w:rFonts w:ascii="宋体" w:eastAsia="宋体" w:hAnsi="宋体" w:cs="Arial"/>
                <w:color w:val="000000"/>
                <w:sz w:val="32"/>
                <w:szCs w:val="32"/>
              </w:rPr>
              <w:t>开展工作，负责联合会的文件起草、文档管理及资料存档等。</w:t>
            </w:r>
            <w:r w:rsidRPr="00B04074">
              <w:rPr>
                <w:rFonts w:ascii="宋体" w:eastAsia="宋体" w:hAnsi="宋体" w:cs="Arial" w:hint="eastAsia"/>
                <w:color w:val="000000"/>
                <w:sz w:val="32"/>
                <w:szCs w:val="32"/>
              </w:rPr>
              <w:t>（可兼任）</w:t>
            </w:r>
          </w:p>
        </w:tc>
      </w:tr>
    </w:tbl>
    <w:p w:rsidR="00E704F0" w:rsidRPr="00E704F0" w:rsidRDefault="00E704F0" w:rsidP="00FF511A">
      <w:pPr>
        <w:widowControl w:val="0"/>
        <w:spacing w:beforeLines="50" w:before="180" w:afterLines="50" w:after="180" w:line="340" w:lineRule="atLeast"/>
        <w:rPr>
          <w:rFonts w:ascii="宋体" w:eastAsia="宋体" w:hAnsi="宋体"/>
          <w:bCs/>
          <w:kern w:val="2"/>
          <w:sz w:val="36"/>
          <w:szCs w:val="36"/>
        </w:rPr>
      </w:pPr>
      <w:r w:rsidRPr="00E704F0">
        <w:rPr>
          <w:rFonts w:ascii="宋体" w:eastAsia="宋体" w:hAnsi="宋体" w:hint="eastAsia"/>
          <w:bCs/>
          <w:kern w:val="2"/>
          <w:sz w:val="32"/>
          <w:szCs w:val="20"/>
        </w:rPr>
        <w:lastRenderedPageBreak/>
        <w:t>附二、</w:t>
      </w:r>
      <w:bookmarkStart w:id="1" w:name="_Hlk326147420"/>
      <w:r w:rsidRPr="00E704F0">
        <w:rPr>
          <w:rFonts w:ascii="宋体" w:eastAsia="宋体" w:hAnsi="宋体" w:hint="eastAsia"/>
          <w:bCs/>
          <w:kern w:val="2"/>
          <w:sz w:val="36"/>
          <w:szCs w:val="36"/>
        </w:rPr>
        <w:t>北京理工大学MBA联合会储备干部报名表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276"/>
        <w:gridCol w:w="1134"/>
        <w:gridCol w:w="708"/>
        <w:gridCol w:w="993"/>
        <w:gridCol w:w="1417"/>
        <w:gridCol w:w="567"/>
        <w:gridCol w:w="709"/>
        <w:gridCol w:w="1701"/>
      </w:tblGrid>
      <w:tr w:rsidR="00E704F0" w:rsidRPr="00E704F0" w:rsidTr="009C5E83">
        <w:trPr>
          <w:cantSplit/>
          <w:trHeight w:hRule="exact" w:val="697"/>
        </w:trPr>
        <w:tc>
          <w:tcPr>
            <w:tcW w:w="846" w:type="dxa"/>
            <w:vMerge w:val="restart"/>
            <w:vAlign w:val="center"/>
          </w:tcPr>
          <w:bookmarkEnd w:id="1"/>
          <w:p w:rsidR="00E704F0" w:rsidRPr="00E704F0" w:rsidRDefault="00E704F0" w:rsidP="00E704F0">
            <w:pPr>
              <w:spacing w:line="480" w:lineRule="auto"/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基本情况</w:t>
            </w:r>
          </w:p>
        </w:tc>
        <w:tc>
          <w:tcPr>
            <w:tcW w:w="1276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E704F0" w:rsidRPr="00E704F0" w:rsidTr="009C5E83">
        <w:trPr>
          <w:cantSplit/>
          <w:trHeight w:hRule="exact" w:val="697"/>
        </w:trPr>
        <w:tc>
          <w:tcPr>
            <w:tcW w:w="846" w:type="dxa"/>
            <w:vMerge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993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04F0" w:rsidRPr="00E704F0" w:rsidTr="009C5E83">
        <w:trPr>
          <w:cantSplit/>
          <w:trHeight w:hRule="exact" w:val="697"/>
        </w:trPr>
        <w:tc>
          <w:tcPr>
            <w:tcW w:w="846" w:type="dxa"/>
            <w:vMerge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所在班级</w:t>
            </w:r>
          </w:p>
        </w:tc>
        <w:tc>
          <w:tcPr>
            <w:tcW w:w="2693" w:type="dxa"/>
            <w:gridSpan w:val="3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04F0" w:rsidRPr="00E704F0" w:rsidTr="009C5E83">
        <w:trPr>
          <w:cantSplit/>
          <w:trHeight w:hRule="exact" w:val="697"/>
        </w:trPr>
        <w:tc>
          <w:tcPr>
            <w:tcW w:w="846" w:type="dxa"/>
            <w:vMerge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申请职务</w:t>
            </w:r>
          </w:p>
        </w:tc>
        <w:tc>
          <w:tcPr>
            <w:tcW w:w="2835" w:type="dxa"/>
            <w:gridSpan w:val="3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校内职务</w:t>
            </w:r>
          </w:p>
        </w:tc>
        <w:tc>
          <w:tcPr>
            <w:tcW w:w="2410" w:type="dxa"/>
            <w:gridSpan w:val="2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04F0" w:rsidRPr="00E704F0" w:rsidTr="009C5E83">
        <w:trPr>
          <w:cantSplit/>
          <w:trHeight w:hRule="exact" w:val="697"/>
        </w:trPr>
        <w:tc>
          <w:tcPr>
            <w:tcW w:w="846" w:type="dxa"/>
            <w:vMerge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2835" w:type="dxa"/>
            <w:gridSpan w:val="3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工作职务</w:t>
            </w:r>
          </w:p>
        </w:tc>
        <w:tc>
          <w:tcPr>
            <w:tcW w:w="2410" w:type="dxa"/>
            <w:gridSpan w:val="2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04F0" w:rsidRPr="00E704F0" w:rsidTr="009C5E83">
        <w:trPr>
          <w:cantSplit/>
          <w:trHeight w:hRule="exact" w:val="697"/>
        </w:trPr>
        <w:tc>
          <w:tcPr>
            <w:tcW w:w="846" w:type="dxa"/>
            <w:vMerge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E-mail</w:t>
            </w:r>
          </w:p>
        </w:tc>
        <w:tc>
          <w:tcPr>
            <w:tcW w:w="2835" w:type="dxa"/>
            <w:gridSpan w:val="3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04F0" w:rsidRPr="00E704F0" w:rsidTr="0032796A">
        <w:trPr>
          <w:cantSplit/>
          <w:trHeight w:hRule="exact" w:val="2513"/>
        </w:trPr>
        <w:tc>
          <w:tcPr>
            <w:tcW w:w="846" w:type="dxa"/>
            <w:textDirection w:val="tbRlV"/>
            <w:vAlign w:val="center"/>
          </w:tcPr>
          <w:p w:rsidR="00E704F0" w:rsidRPr="00E704F0" w:rsidRDefault="00E704F0" w:rsidP="00E704F0">
            <w:pPr>
              <w:ind w:left="113" w:right="113"/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入校前工作学习经历</w:t>
            </w:r>
          </w:p>
        </w:tc>
        <w:tc>
          <w:tcPr>
            <w:tcW w:w="8505" w:type="dxa"/>
            <w:gridSpan w:val="8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E704F0" w:rsidRPr="00E704F0" w:rsidTr="0032796A">
        <w:trPr>
          <w:cantSplit/>
          <w:trHeight w:hRule="exact" w:val="1854"/>
        </w:trPr>
        <w:tc>
          <w:tcPr>
            <w:tcW w:w="846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校内工作情况</w:t>
            </w:r>
          </w:p>
        </w:tc>
        <w:tc>
          <w:tcPr>
            <w:tcW w:w="8505" w:type="dxa"/>
            <w:gridSpan w:val="8"/>
            <w:vAlign w:val="center"/>
          </w:tcPr>
          <w:p w:rsidR="00E704F0" w:rsidRPr="00E704F0" w:rsidRDefault="00E704F0" w:rsidP="00E704F0">
            <w:pPr>
              <w:jc w:val="both"/>
              <w:rPr>
                <w:rFonts w:ascii="宋体" w:eastAsia="宋体" w:hAnsi="宋体"/>
                <w:sz w:val="24"/>
              </w:rPr>
            </w:pPr>
          </w:p>
        </w:tc>
      </w:tr>
      <w:tr w:rsidR="00E704F0" w:rsidRPr="00E704F0" w:rsidTr="009C5E83">
        <w:trPr>
          <w:cantSplit/>
          <w:trHeight w:val="1413"/>
        </w:trPr>
        <w:tc>
          <w:tcPr>
            <w:tcW w:w="846" w:type="dxa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任职构想</w:t>
            </w:r>
          </w:p>
        </w:tc>
        <w:tc>
          <w:tcPr>
            <w:tcW w:w="8505" w:type="dxa"/>
            <w:gridSpan w:val="8"/>
            <w:vAlign w:val="center"/>
          </w:tcPr>
          <w:p w:rsidR="00E704F0" w:rsidRPr="00E704F0" w:rsidRDefault="00E704F0" w:rsidP="00E704F0">
            <w:pPr>
              <w:jc w:val="center"/>
              <w:rPr>
                <w:rFonts w:ascii="宋体" w:eastAsia="宋体" w:hAnsi="宋体"/>
                <w:sz w:val="24"/>
              </w:rPr>
            </w:pPr>
            <w:r w:rsidRPr="00E704F0">
              <w:rPr>
                <w:rFonts w:ascii="宋体" w:eastAsia="宋体" w:hAnsi="宋体" w:hint="eastAsia"/>
                <w:sz w:val="24"/>
              </w:rPr>
              <w:t>（字数不限请另附纸）</w:t>
            </w:r>
          </w:p>
        </w:tc>
      </w:tr>
    </w:tbl>
    <w:p w:rsidR="004358AB" w:rsidRPr="00E704F0" w:rsidRDefault="004358AB" w:rsidP="00E704F0"/>
    <w:sectPr w:rsidR="004358AB" w:rsidRPr="00E704F0" w:rsidSect="00CF5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709" w:footer="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2A" w:rsidRDefault="0039652A" w:rsidP="00F849C5">
      <w:pPr>
        <w:spacing w:after="0"/>
      </w:pPr>
      <w:r>
        <w:separator/>
      </w:r>
    </w:p>
  </w:endnote>
  <w:endnote w:type="continuationSeparator" w:id="0">
    <w:p w:rsidR="0039652A" w:rsidRDefault="0039652A" w:rsidP="00F84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B23" w:rsidRDefault="00C64B23">
    <w:pPr>
      <w:rPr>
        <w:sz w:val="18"/>
        <w:szCs w:val="18"/>
      </w:rPr>
    </w:pPr>
  </w:p>
  <w:p w:rsidR="00173E24" w:rsidRDefault="00173E24">
    <w:pPr>
      <w:rPr>
        <w:sz w:val="18"/>
        <w:szCs w:val="18"/>
      </w:rPr>
    </w:pPr>
  </w:p>
  <w:p w:rsidR="00173E24" w:rsidRDefault="00173E24">
    <w:pPr>
      <w:rPr>
        <w:sz w:val="18"/>
        <w:szCs w:val="18"/>
      </w:rPr>
    </w:pPr>
  </w:p>
  <w:p w:rsidR="00672444" w:rsidRDefault="00A3138C">
    <w:pPr>
      <w:rPr>
        <w:sz w:val="18"/>
        <w:szCs w:val="18"/>
      </w:rPr>
    </w:pPr>
    <w:r>
      <w:rPr>
        <w:rFonts w:hint="eastAsia"/>
        <w:sz w:val="18"/>
        <w:szCs w:val="18"/>
      </w:rPr>
      <w:t xml:space="preserve">   </w:t>
    </w:r>
  </w:p>
  <w:p w:rsidR="00CF5783" w:rsidRDefault="00CF5783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783" w:rsidRDefault="0035028B" w:rsidP="00550440">
    <w:pPr>
      <w:pStyle w:val="a4"/>
      <w:pBdr>
        <w:top w:val="thinThickSmallGap" w:sz="24" w:space="31" w:color="622423"/>
      </w:pBdr>
      <w:tabs>
        <w:tab w:val="clear" w:pos="4153"/>
        <w:tab w:val="clear" w:pos="8306"/>
        <w:tab w:val="right" w:pos="9752"/>
      </w:tabs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2164813</wp:posOffset>
          </wp:positionH>
          <wp:positionV relativeFrom="paragraph">
            <wp:posOffset>161192</wp:posOffset>
          </wp:positionV>
          <wp:extent cx="3991512" cy="662305"/>
          <wp:effectExtent l="0" t="0" r="0" b="0"/>
          <wp:wrapTopAndBottom/>
          <wp:docPr id="4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地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1512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52A">
      <w:rPr>
        <w:rFonts w:ascii="Cambria" w:hAnsi="Cambri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margin-left:164.7pt;margin-top:9.6pt;width:0;height:51.0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" strokeweight="1pt"/>
      </w:pict>
    </w:r>
    <w:r w:rsidR="00A22367">
      <w:rPr>
        <w:rFonts w:ascii="Cambria" w:hAnsi="Cambr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177800</wp:posOffset>
          </wp:positionH>
          <wp:positionV relativeFrom="paragraph">
            <wp:posOffset>128905</wp:posOffset>
          </wp:positionV>
          <wp:extent cx="1737995" cy="605155"/>
          <wp:effectExtent l="19050" t="0" r="0" b="0"/>
          <wp:wrapTopAndBottom/>
          <wp:docPr id="3" name="图片 3" descr="am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amb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0440">
      <w:rPr>
        <w:rFonts w:ascii="Cambria" w:hAnsi="Cambria"/>
      </w:rPr>
      <w:tab/>
    </w:r>
  </w:p>
  <w:p w:rsidR="00F849C5" w:rsidRPr="00CF5783" w:rsidRDefault="00F849C5" w:rsidP="00CF5783">
    <w:pPr>
      <w:pStyle w:val="a4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8B" w:rsidRDefault="003502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2A" w:rsidRDefault="0039652A" w:rsidP="00F849C5">
      <w:pPr>
        <w:spacing w:after="0"/>
      </w:pPr>
      <w:r>
        <w:separator/>
      </w:r>
    </w:p>
  </w:footnote>
  <w:footnote w:type="continuationSeparator" w:id="0">
    <w:p w:rsidR="0039652A" w:rsidRDefault="0039652A" w:rsidP="00F84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8B" w:rsidRDefault="00350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8F" w:rsidRPr="00A24E8F" w:rsidRDefault="00A22367" w:rsidP="00A24E8F">
    <w:pPr>
      <w:pStyle w:val="a3"/>
      <w:pBdr>
        <w:bottom w:val="thickThinSmallGap" w:sz="24" w:space="0" w:color="622423"/>
      </w:pBdr>
      <w:tabs>
        <w:tab w:val="clear" w:pos="4153"/>
        <w:tab w:val="clear" w:pos="8306"/>
        <w:tab w:val="left" w:pos="3029"/>
      </w:tabs>
      <w:jc w:val="left"/>
      <w:rPr>
        <w:rFonts w:ascii="Cambria" w:eastAsia="宋体" w:hAnsi="Cambria"/>
        <w:sz w:val="32"/>
        <w:szCs w:val="32"/>
      </w:rPr>
    </w:pPr>
    <w:r>
      <w:rPr>
        <w:rFonts w:ascii="Cambria" w:eastAsia="宋体" w:hAnsi="Cambria"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1398270</wp:posOffset>
          </wp:positionH>
          <wp:positionV relativeFrom="paragraph">
            <wp:posOffset>7620</wp:posOffset>
          </wp:positionV>
          <wp:extent cx="4805045" cy="614680"/>
          <wp:effectExtent l="19050" t="0" r="0" b="0"/>
          <wp:wrapTopAndBottom/>
          <wp:docPr id="2" name="图片 8" descr="理工大学文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8" descr="理工大学文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04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宋体" w:hAnsi="Cambria"/>
        <w:noProof/>
        <w:sz w:val="32"/>
        <w:szCs w:val="32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-260985</wp:posOffset>
          </wp:positionV>
          <wp:extent cx="1163320" cy="1166495"/>
          <wp:effectExtent l="19050" t="0" r="0" b="0"/>
          <wp:wrapTopAndBottom/>
          <wp:docPr id="1" name="图片 9" descr="理工MBA标志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9" descr="理工MBA标志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28B" w:rsidRDefault="003502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3"/>
      <w:numFmt w:val="chineseCounting"/>
      <w:suff w:val="nothing"/>
      <w:lvlText w:val="%1、"/>
      <w:lvlJc w:val="left"/>
    </w:lvl>
  </w:abstractNum>
  <w:abstractNum w:abstractNumId="1" w15:restartNumberingAfterBreak="0">
    <w:nsid w:val="76E21319"/>
    <w:multiLevelType w:val="singleLevel"/>
    <w:tmpl w:val="00000000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5CD8"/>
    <w:rsid w:val="0005665E"/>
    <w:rsid w:val="00071EDC"/>
    <w:rsid w:val="000E5F54"/>
    <w:rsid w:val="00100D51"/>
    <w:rsid w:val="001224E8"/>
    <w:rsid w:val="00166419"/>
    <w:rsid w:val="00173E24"/>
    <w:rsid w:val="0018124A"/>
    <w:rsid w:val="001B067B"/>
    <w:rsid w:val="001C1B25"/>
    <w:rsid w:val="001E4955"/>
    <w:rsid w:val="00201315"/>
    <w:rsid w:val="0028733C"/>
    <w:rsid w:val="00323B43"/>
    <w:rsid w:val="0032796A"/>
    <w:rsid w:val="00330970"/>
    <w:rsid w:val="0035028B"/>
    <w:rsid w:val="0039652A"/>
    <w:rsid w:val="003D37D8"/>
    <w:rsid w:val="00426133"/>
    <w:rsid w:val="004358AB"/>
    <w:rsid w:val="004E2DAD"/>
    <w:rsid w:val="00550440"/>
    <w:rsid w:val="005A1018"/>
    <w:rsid w:val="00672444"/>
    <w:rsid w:val="006A1370"/>
    <w:rsid w:val="006B385D"/>
    <w:rsid w:val="006F474F"/>
    <w:rsid w:val="00760A00"/>
    <w:rsid w:val="007C3BD8"/>
    <w:rsid w:val="008072D2"/>
    <w:rsid w:val="0084220B"/>
    <w:rsid w:val="008864F5"/>
    <w:rsid w:val="008B7726"/>
    <w:rsid w:val="00960FEB"/>
    <w:rsid w:val="0097473A"/>
    <w:rsid w:val="00993EA3"/>
    <w:rsid w:val="009C5E83"/>
    <w:rsid w:val="009D70E7"/>
    <w:rsid w:val="00A22367"/>
    <w:rsid w:val="00A24E8F"/>
    <w:rsid w:val="00A3138C"/>
    <w:rsid w:val="00A863B3"/>
    <w:rsid w:val="00AD7AAF"/>
    <w:rsid w:val="00AF6110"/>
    <w:rsid w:val="00B04074"/>
    <w:rsid w:val="00B432BB"/>
    <w:rsid w:val="00B873C1"/>
    <w:rsid w:val="00BB3D44"/>
    <w:rsid w:val="00C204B9"/>
    <w:rsid w:val="00C64B23"/>
    <w:rsid w:val="00CF1C09"/>
    <w:rsid w:val="00CF5783"/>
    <w:rsid w:val="00D24B8F"/>
    <w:rsid w:val="00D31D50"/>
    <w:rsid w:val="00D34614"/>
    <w:rsid w:val="00DA57DA"/>
    <w:rsid w:val="00DB6FE9"/>
    <w:rsid w:val="00E704F0"/>
    <w:rsid w:val="00E9743E"/>
    <w:rsid w:val="00EC5A12"/>
    <w:rsid w:val="00F06E04"/>
    <w:rsid w:val="00F6619C"/>
    <w:rsid w:val="00F816C5"/>
    <w:rsid w:val="00F849C5"/>
    <w:rsid w:val="00FD68B7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1DD78DB-9A2C-4803-9341-4FFF7460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49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849C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49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849C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849C5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849C5"/>
    <w:rPr>
      <w:rFonts w:ascii="Tahoma" w:hAnsi="Tahoma"/>
      <w:sz w:val="18"/>
      <w:szCs w:val="18"/>
    </w:rPr>
  </w:style>
  <w:style w:type="character" w:styleId="a6">
    <w:name w:val="Hyperlink"/>
    <w:uiPriority w:val="99"/>
    <w:semiHidden/>
    <w:unhideWhenUsed/>
    <w:rsid w:val="00A3138C"/>
    <w:rPr>
      <w:strike w:val="0"/>
      <w:dstrike w:val="0"/>
      <w:color w:val="6F6D6D"/>
      <w:u w:val="none"/>
      <w:effect w:val="none"/>
    </w:rPr>
  </w:style>
  <w:style w:type="paragraph" w:styleId="a7">
    <w:name w:val="Body Text"/>
    <w:basedOn w:val="a"/>
    <w:link w:val="Char2"/>
    <w:rsid w:val="00AD7AAF"/>
    <w:pPr>
      <w:widowControl w:val="0"/>
      <w:adjustRightInd/>
      <w:snapToGrid/>
      <w:spacing w:after="0"/>
    </w:pPr>
    <w:rPr>
      <w:rFonts w:ascii="Times New Roman" w:eastAsia="PMingLiU" w:hAnsi="Times New Roman"/>
      <w:kern w:val="2"/>
      <w:sz w:val="28"/>
      <w:szCs w:val="24"/>
      <w:lang w:eastAsia="zh-TW"/>
    </w:rPr>
  </w:style>
  <w:style w:type="character" w:customStyle="1" w:styleId="Char2">
    <w:name w:val="正文文本 Char"/>
    <w:link w:val="a7"/>
    <w:rsid w:val="00AD7AAF"/>
    <w:rPr>
      <w:rFonts w:ascii="Times New Roman" w:eastAsia="PMingLiU" w:hAnsi="Times New Roman" w:cs="Times New Roman"/>
      <w:kern w:val="2"/>
      <w:sz w:val="28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CD18B5-1A3B-4D37-9570-9B94D079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819639465@qq.com</cp:lastModifiedBy>
  <cp:revision>11</cp:revision>
  <dcterms:created xsi:type="dcterms:W3CDTF">2018-03-09T09:49:00Z</dcterms:created>
  <dcterms:modified xsi:type="dcterms:W3CDTF">2018-03-12T05:51:00Z</dcterms:modified>
</cp:coreProperties>
</file>