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5CD9" w:rsidRDefault="00000000" w:rsidP="0043677D">
      <w:pPr>
        <w:spacing w:beforeLines="100" w:before="312" w:afterLines="100" w:after="312"/>
        <w:jc w:val="center"/>
        <w:rPr>
          <w:rFonts w:ascii="黑体" w:eastAsia="黑体"/>
          <w:sz w:val="32"/>
          <w:szCs w:val="32"/>
        </w:rPr>
      </w:pPr>
      <w:r>
        <w:rPr>
          <w:rFonts w:ascii="黑体" w:eastAsia="黑体"/>
          <w:sz w:val="32"/>
          <w:szCs w:val="32"/>
        </w:rPr>
        <w:pict>
          <v:shapetype id="_x0000_t202" coordsize="21600,21600" o:spt="202" path="m,l,21600r21600,l21600,xe">
            <v:stroke joinstyle="miter"/>
            <v:path gradientshapeok="t" o:connecttype="rect"/>
          </v:shapetype>
          <v:shape id="文本框 119" o:spid="_x0000_s2167" type="#_x0000_t202" style="position:absolute;left:0;text-align:left;margin-left:348pt;margin-top:7.95pt;width:110.2pt;height:51pt;z-index:251658240" filled="f" stroked="f">
            <v:textbox>
              <w:txbxContent>
                <w:p w:rsidR="00CB5CD9" w:rsidRDefault="00DC49D5">
                  <w:r w:rsidRPr="009F16FB">
                    <w:t>密级</w:t>
                  </w:r>
                  <w:r>
                    <w:rPr>
                      <w:rFonts w:hint="eastAsia"/>
                    </w:rPr>
                    <w:t>：</w:t>
                  </w:r>
                </w:p>
                <w:p w:rsidR="00DC49D5" w:rsidRDefault="00DC49D5">
                  <w:r>
                    <w:rPr>
                      <w:rFonts w:hint="eastAsia"/>
                    </w:rPr>
                    <w:t>种类：硕士</w:t>
                  </w:r>
                  <w:r w:rsidR="00007CF7">
                    <w:rPr>
                      <w:rFonts w:hint="eastAsia"/>
                    </w:rPr>
                    <w:t>学位</w:t>
                  </w:r>
                  <w:r>
                    <w:rPr>
                      <w:rFonts w:hint="eastAsia"/>
                    </w:rPr>
                    <w:t>论文</w:t>
                  </w:r>
                </w:p>
              </w:txbxContent>
            </v:textbox>
          </v:shape>
        </w:pict>
      </w:r>
    </w:p>
    <w:p w:rsidR="00CB5CD9" w:rsidRDefault="00CB5CD9" w:rsidP="0043677D">
      <w:pPr>
        <w:spacing w:beforeLines="100" w:before="312" w:afterLines="100" w:after="312"/>
        <w:jc w:val="center"/>
        <w:rPr>
          <w:rFonts w:ascii="黑体" w:eastAsia="黑体"/>
          <w:sz w:val="32"/>
          <w:szCs w:val="32"/>
        </w:rPr>
      </w:pPr>
    </w:p>
    <w:p w:rsidR="00CB5CD9" w:rsidRDefault="00CB5CD9" w:rsidP="0043677D">
      <w:pPr>
        <w:spacing w:beforeLines="100" w:before="312" w:afterLines="100" w:after="312"/>
        <w:jc w:val="center"/>
        <w:rPr>
          <w:rFonts w:ascii="黑体" w:eastAsia="黑体"/>
          <w:sz w:val="32"/>
          <w:szCs w:val="32"/>
        </w:rPr>
      </w:pPr>
    </w:p>
    <w:p w:rsidR="00CB5CD9" w:rsidRDefault="00CB5CD9" w:rsidP="0043677D">
      <w:pPr>
        <w:spacing w:beforeLines="100" w:before="312" w:afterLines="100" w:after="312"/>
        <w:jc w:val="center"/>
        <w:rPr>
          <w:rFonts w:ascii="黑体" w:eastAsia="黑体"/>
          <w:sz w:val="32"/>
          <w:szCs w:val="32"/>
        </w:rPr>
      </w:pPr>
    </w:p>
    <w:p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rsidR="00CB5CD9" w:rsidRPr="00DC49D5" w:rsidRDefault="00CB5CD9" w:rsidP="0043677D">
      <w:pPr>
        <w:spacing w:beforeLines="100" w:before="312" w:afterLines="100" w:after="312"/>
        <w:jc w:val="center"/>
        <w:rPr>
          <w:rFonts w:ascii="黑体" w:eastAsia="黑体"/>
          <w:sz w:val="32"/>
          <w:szCs w:val="32"/>
        </w:rPr>
      </w:pPr>
    </w:p>
    <w:p w:rsidR="00730FCC" w:rsidRDefault="00730FCC" w:rsidP="0043677D">
      <w:pPr>
        <w:spacing w:beforeLines="100" w:before="312" w:afterLines="100" w:after="312"/>
        <w:jc w:val="center"/>
        <w:rPr>
          <w:rFonts w:ascii="黑体" w:eastAsia="黑体"/>
          <w:sz w:val="32"/>
          <w:szCs w:val="32"/>
        </w:rPr>
      </w:pPr>
    </w:p>
    <w:p w:rsidR="00007CF7" w:rsidRDefault="00007CF7" w:rsidP="0043677D">
      <w:pPr>
        <w:spacing w:beforeLines="100" w:before="312" w:afterLines="100" w:after="312"/>
        <w:jc w:val="center"/>
        <w:rPr>
          <w:rFonts w:ascii="黑体" w:eastAsia="黑体"/>
          <w:sz w:val="32"/>
          <w:szCs w:val="32"/>
        </w:rPr>
      </w:pPr>
    </w:p>
    <w:p w:rsidR="00CB5CD9" w:rsidRDefault="00CB5CD9" w:rsidP="0043677D">
      <w:pPr>
        <w:spacing w:beforeLines="100" w:before="312" w:afterLines="100" w:after="312"/>
        <w:rPr>
          <w:rFonts w:ascii="黑体" w:eastAsia="黑体"/>
          <w:sz w:val="32"/>
          <w:szCs w:val="32"/>
        </w:rPr>
      </w:pPr>
    </w:p>
    <w:p w:rsidR="00CB5CD9" w:rsidRPr="00556167" w:rsidRDefault="00F57B72" w:rsidP="0043677D">
      <w:pPr>
        <w:spacing w:beforeLines="100" w:before="312" w:afterLines="100" w:after="312"/>
        <w:jc w:val="center"/>
        <w:rPr>
          <w:rFonts w:ascii="黑体" w:eastAsia="黑体"/>
          <w:sz w:val="30"/>
          <w:szCs w:val="30"/>
        </w:rPr>
      </w:pPr>
      <w:r>
        <w:rPr>
          <w:rFonts w:ascii="黑体" w:eastAsia="黑体" w:hint="eastAsia"/>
          <w:sz w:val="30"/>
          <w:szCs w:val="30"/>
        </w:rPr>
        <w:t>张 红</w:t>
      </w:r>
    </w:p>
    <w:p w:rsidR="00CB5CD9" w:rsidRPr="009F16FB" w:rsidRDefault="00AB080C" w:rsidP="0043677D">
      <w:pPr>
        <w:spacing w:beforeLines="100" w:before="312" w:afterLines="100" w:after="312"/>
        <w:jc w:val="center"/>
        <w:rPr>
          <w:rFonts w:ascii="黑体" w:eastAsia="黑体" w:hAnsi="黑体"/>
          <w:sz w:val="30"/>
          <w:szCs w:val="30"/>
        </w:rPr>
      </w:pPr>
      <w:r>
        <w:rPr>
          <w:rFonts w:ascii="黑体" w:eastAsia="黑体" w:hAnsi="黑体" w:hint="eastAsia"/>
          <w:sz w:val="30"/>
          <w:szCs w:val="30"/>
        </w:rPr>
        <w:t>2016</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rsidR="00CB5CD9" w:rsidRDefault="00CB5CD9" w:rsidP="0043677D">
      <w:pPr>
        <w:spacing w:beforeLines="100" w:before="312" w:afterLines="100" w:after="312"/>
        <w:jc w:val="center"/>
        <w:rPr>
          <w:rFonts w:ascii="黑体" w:eastAsia="黑体"/>
          <w:sz w:val="32"/>
          <w:szCs w:val="32"/>
        </w:rPr>
      </w:pPr>
    </w:p>
    <w:p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rsidR="00CB5CD9" w:rsidRDefault="00CB5CD9">
      <w:pPr>
        <w:pStyle w:val="afe"/>
      </w:pPr>
      <w:r>
        <w:rPr>
          <w:rFonts w:hint="eastAsia"/>
        </w:rPr>
        <w:lastRenderedPageBreak/>
        <w:t>分类号：</w:t>
      </w:r>
      <w:r>
        <w:rPr>
          <w:rFonts w:hint="eastAsia"/>
        </w:rPr>
        <w:t xml:space="preserve"> </w:t>
      </w:r>
    </w:p>
    <w:p w:rsidR="00CB5CD9" w:rsidRDefault="00CB5CD9">
      <w:pPr>
        <w:pStyle w:val="afe"/>
      </w:pPr>
      <w:r>
        <w:rPr>
          <w:rFonts w:hint="eastAsia"/>
        </w:rPr>
        <w:t>UDC</w:t>
      </w:r>
      <w:r>
        <w:rPr>
          <w:rFonts w:hint="eastAsia"/>
        </w:rPr>
        <w:t>类号：</w:t>
      </w:r>
      <w:r>
        <w:rPr>
          <w:rFonts w:hint="eastAsia"/>
        </w:rPr>
        <w:t xml:space="preserve"> </w:t>
      </w:r>
    </w:p>
    <w:p w:rsidR="00CB5CD9" w:rsidRDefault="00CB5CD9">
      <w:pPr>
        <w:ind w:firstLine="480"/>
      </w:pPr>
    </w:p>
    <w:p w:rsidR="00CB5CD9" w:rsidRDefault="00CB5CD9">
      <w:pPr>
        <w:ind w:firstLine="480"/>
      </w:pPr>
    </w:p>
    <w:p w:rsidR="00CB5CD9" w:rsidRDefault="00CB5CD9">
      <w:pPr>
        <w:ind w:firstLine="480"/>
      </w:pPr>
    </w:p>
    <w:p w:rsidR="00CB5CD9" w:rsidRDefault="00F57B72" w:rsidP="0043677D">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F57B72">
        <w:rPr>
          <w:rFonts w:ascii="黑体" w:eastAsia="黑体" w:hAnsi="宋体" w:hint="eastAsia"/>
          <w:sz w:val="30"/>
          <w:szCs w:val="30"/>
          <w:u w:val="single"/>
        </w:rPr>
        <w:t xml:space="preserve">张 </w:t>
      </w:r>
      <w:r w:rsidR="00F57B72">
        <w:rPr>
          <w:rFonts w:ascii="黑体" w:eastAsia="黑体" w:hAnsi="宋体"/>
          <w:sz w:val="30"/>
          <w:szCs w:val="30"/>
          <w:u w:val="single"/>
        </w:rPr>
        <w:t xml:space="preserve"> </w:t>
      </w:r>
      <w:r w:rsidR="00F57B72">
        <w:rPr>
          <w:rFonts w:ascii="黑体" w:eastAsia="黑体" w:hAnsi="宋体" w:hint="eastAsia"/>
          <w:sz w:val="30"/>
          <w:szCs w:val="30"/>
          <w:u w:val="single"/>
        </w:rPr>
        <w:t xml:space="preserve">红 </w:t>
      </w:r>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管理与经济学院</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 xml:space="preserve">管理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2016</w:t>
      </w:r>
      <w:r w:rsidRPr="009F16FB">
        <w:rPr>
          <w:rFonts w:ascii="黑体" w:eastAsia="黑体" w:hAnsi="黑体" w:cs="宋体" w:hint="eastAsia"/>
          <w:sz w:val="30"/>
          <w:szCs w:val="30"/>
          <w:u w:val="single"/>
        </w:rPr>
        <w:t>年</w:t>
      </w:r>
      <w:r w:rsidR="00587970">
        <w:rPr>
          <w:rFonts w:ascii="黑体" w:eastAsia="黑体" w:hAnsi="黑体" w:cs="宋体" w:hint="eastAsia"/>
          <w:sz w:val="30"/>
          <w:szCs w:val="30"/>
          <w:u w:val="single"/>
        </w:rPr>
        <w:t>6</w:t>
      </w:r>
      <w:r w:rsidRPr="009F16FB">
        <w:rPr>
          <w:rFonts w:ascii="黑体" w:eastAsia="黑体" w:hAnsi="黑体" w:cs="宋体" w:hint="eastAsia"/>
          <w:sz w:val="30"/>
          <w:szCs w:val="30"/>
          <w:u w:val="single"/>
        </w:rPr>
        <w:t>月</w:t>
      </w:r>
      <w:r w:rsidR="00587970">
        <w:rPr>
          <w:rFonts w:ascii="黑体" w:eastAsia="黑体" w:hAnsi="黑体" w:cs="宋体" w:hint="eastAsia"/>
          <w:sz w:val="30"/>
          <w:szCs w:val="30"/>
          <w:u w:val="single"/>
        </w:rPr>
        <w:t>6</w:t>
      </w:r>
      <w:r w:rsidR="00A93403">
        <w:rPr>
          <w:rFonts w:ascii="黑体" w:eastAsia="黑体" w:hAnsi="黑体" w:cs="宋体" w:hint="eastAsia"/>
          <w:sz w:val="30"/>
          <w:szCs w:val="30"/>
          <w:u w:val="single"/>
        </w:rPr>
        <w:t>日</w:t>
      </w:r>
    </w:p>
    <w:p w:rsidR="00CB5CD9" w:rsidRDefault="00CB5CD9">
      <w:pPr>
        <w:pStyle w:val="afa"/>
      </w:pPr>
    </w:p>
    <w:p w:rsidR="00CB5CD9" w:rsidRDefault="00CB5CD9">
      <w:pPr>
        <w:pStyle w:val="afa"/>
      </w:pPr>
    </w:p>
    <w:p w:rsidR="00CB5CD9" w:rsidRDefault="00CB5CD9">
      <w:pPr>
        <w:pStyle w:val="afa"/>
      </w:pPr>
    </w:p>
    <w:p w:rsidR="00CB5CD9" w:rsidRDefault="00CB5CD9">
      <w:pPr>
        <w:pStyle w:val="afa"/>
      </w:pPr>
    </w:p>
    <w:p w:rsidR="00CB5CD9" w:rsidRDefault="00CB5CD9">
      <w:pPr>
        <w:pStyle w:val="afa"/>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p>
    <w:p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r w:rsidR="006A7DF3">
        <w:rPr>
          <w:rFonts w:eastAsia="黑体" w:hint="eastAsia"/>
          <w:bCs/>
          <w:color w:val="000000"/>
          <w:sz w:val="30"/>
          <w:szCs w:val="30"/>
          <w:u w:val="single"/>
        </w:rPr>
        <w:t xml:space="preserve"> </w:t>
      </w:r>
      <w:r w:rsidR="00AB080C" w:rsidRPr="006A7DF3">
        <w:rPr>
          <w:rFonts w:eastAsia="黑体"/>
          <w:bCs/>
          <w:color w:val="000000"/>
          <w:sz w:val="30"/>
          <w:szCs w:val="30"/>
          <w:u w:val="single"/>
        </w:rPr>
        <w:t>and Economics</w:t>
      </w:r>
    </w:p>
    <w:p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2016</w:t>
      </w:r>
    </w:p>
    <w:p w:rsidR="00CB5CD9" w:rsidRPr="00A93403" w:rsidRDefault="00CB5CD9">
      <w:pPr>
        <w:rPr>
          <w:color w:val="000000"/>
        </w:rPr>
      </w:pPr>
    </w:p>
    <w:p w:rsidR="00CB5CD9" w:rsidRDefault="00CB5CD9">
      <w:pPr>
        <w:rPr>
          <w:color w:val="000000"/>
        </w:rPr>
      </w:pPr>
      <w:r>
        <w:rPr>
          <w:rFonts w:hint="eastAsia"/>
          <w:color w:val="000000"/>
        </w:rPr>
        <w:tab/>
      </w:r>
    </w:p>
    <w:p w:rsidR="00CB5CD9" w:rsidRPr="00A93403" w:rsidRDefault="00CB5CD9">
      <w:pPr>
        <w:ind w:left="840" w:firstLine="420"/>
        <w:rPr>
          <w:color w:val="000000"/>
          <w:sz w:val="32"/>
          <w:szCs w:val="32"/>
        </w:rPr>
      </w:pPr>
    </w:p>
    <w:p w:rsidR="00CB5CD9" w:rsidRDefault="00CB5CD9">
      <w:pPr>
        <w:pStyle w:val="ad"/>
      </w:pPr>
    </w:p>
    <w:p w:rsidR="00CB5CD9" w:rsidRDefault="00CB5CD9">
      <w:pPr>
        <w:pStyle w:val="afa"/>
        <w:ind w:firstLineChars="0" w:firstLine="0"/>
        <w:rPr>
          <w:rFonts w:ascii="黑体" w:eastAsia="黑体"/>
          <w:sz w:val="32"/>
          <w:szCs w:val="32"/>
        </w:rPr>
      </w:pPr>
      <w:r>
        <w:br w:type="page"/>
      </w:r>
      <w:r w:rsidR="00000000">
        <w:lastRenderedPageBreak/>
        <w:pict>
          <v:shape id="文本框 118" o:spid="_x0000_s2166" type="#_x0000_t202" style="position:absolute;left:0;text-align:left;margin-left:198pt;margin-top:13.25pt;width:45.6pt;height:639.6pt;z-index:251657216" filled="f" stroked="f">
            <v:textbox style="layout-flow:vertical-ideographic;mso-fit-shape-to-text:t">
              <w:txbxContent>
                <w:p w:rsidR="00CB5CD9" w:rsidRDefault="0057124B" w:rsidP="006777E5">
                  <w:pPr>
                    <w:ind w:firstLineChars="500" w:firstLine="1600"/>
                    <w:jc w:val="left"/>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公司产品研发上</w:t>
                  </w:r>
                  <w:r w:rsidR="00CB5CD9">
                    <w:rPr>
                      <w:rFonts w:ascii="黑体" w:eastAsia="黑体" w:hint="eastAsia"/>
                      <w:sz w:val="32"/>
                      <w:szCs w:val="32"/>
                    </w:rPr>
                    <w:t>的应用</w:t>
                  </w:r>
                  <w:r>
                    <w:rPr>
                      <w:rFonts w:ascii="黑体" w:eastAsia="黑体" w:hint="eastAsia"/>
                      <w:sz w:val="32"/>
                      <w:szCs w:val="32"/>
                    </w:rPr>
                    <w:t>研究</w:t>
                  </w:r>
                  <w:r w:rsidR="00CB5CD9">
                    <w:rPr>
                      <w:rFonts w:ascii="黑体" w:eastAsia="黑体" w:hint="eastAsia"/>
                      <w:sz w:val="32"/>
                      <w:szCs w:val="32"/>
                    </w:rPr>
                    <w:t xml:space="preserve">          北京理工大学</w:t>
                  </w:r>
                </w:p>
              </w:txbxContent>
            </v:textbox>
            <w10:wrap type="square"/>
          </v:shape>
        </w:pict>
      </w:r>
      <w:r>
        <w:rPr>
          <w:rFonts w:ascii="黑体" w:eastAsia="黑体" w:hint="eastAsia"/>
          <w:sz w:val="32"/>
          <w:szCs w:val="32"/>
        </w:rPr>
        <w:t xml:space="preserve"> </w:t>
      </w: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074697" w:rsidRDefault="00074697" w:rsidP="00074697">
      <w:pPr>
        <w:spacing w:line="440" w:lineRule="exact"/>
        <w:jc w:val="center"/>
        <w:rPr>
          <w:rFonts w:ascii="黑体" w:eastAsia="黑体"/>
          <w:b/>
          <w:sz w:val="32"/>
          <w:szCs w:val="32"/>
        </w:rPr>
      </w:pPr>
    </w:p>
    <w:p w:rsidR="00CB5CD9" w:rsidRDefault="00CB5CD9" w:rsidP="0043677D">
      <w:pPr>
        <w:spacing w:afterLines="100" w:after="312" w:line="440" w:lineRule="exact"/>
        <w:jc w:val="center"/>
        <w:rPr>
          <w:rFonts w:ascii="黑体" w:eastAsia="黑体"/>
          <w:b/>
          <w:sz w:val="32"/>
          <w:szCs w:val="32"/>
        </w:rPr>
      </w:pPr>
      <w:r>
        <w:rPr>
          <w:rFonts w:ascii="黑体" w:eastAsia="黑体" w:hint="eastAsia"/>
          <w:b/>
          <w:sz w:val="32"/>
          <w:szCs w:val="32"/>
        </w:rPr>
        <w:lastRenderedPageBreak/>
        <w:t>研究成果声明</w:t>
      </w:r>
    </w:p>
    <w:p w:rsidR="00CB5CD9" w:rsidRDefault="00CB5CD9" w:rsidP="00074697">
      <w:pPr>
        <w:spacing w:line="440" w:lineRule="exact"/>
        <w:ind w:firstLineChars="200" w:firstLine="560"/>
        <w:rPr>
          <w:rFonts w:ascii="宋体" w:hAnsi="宋体"/>
          <w:sz w:val="28"/>
        </w:rPr>
      </w:pPr>
      <w:r>
        <w:rPr>
          <w:rFonts w:ascii="宋体" w:hAnsi="宋体" w:hint="eastAsia"/>
          <w:sz w:val="28"/>
        </w:rPr>
        <w:t>本人郑重声明：所提交的学位论文是我本人在指导教师的指导下进行的研究工作获得的研究成果。尽我所知，文中除特别标注和致谢的地方外，学位论文中不包含其他人已经发表或撰写过的研究成果，也不包含为获得北京理工大学或其它教育机构的学位或证书所使用过的材料。与我一同工作的合作者对此研究工作所做的任何贡献均已在学位论文中作了明确的说明并表示了谢意。</w:t>
      </w:r>
    </w:p>
    <w:p w:rsidR="00CB5CD9" w:rsidRDefault="00CB5CD9" w:rsidP="00074697">
      <w:pPr>
        <w:spacing w:line="440" w:lineRule="exact"/>
        <w:ind w:firstLine="560"/>
        <w:rPr>
          <w:rFonts w:ascii="宋体" w:hAnsi="宋体"/>
          <w:sz w:val="28"/>
        </w:rPr>
      </w:pPr>
      <w:r>
        <w:rPr>
          <w:rFonts w:ascii="宋体" w:hAnsi="宋体" w:hint="eastAsia"/>
          <w:sz w:val="28"/>
        </w:rPr>
        <w:t>特此申明。</w:t>
      </w:r>
    </w:p>
    <w:p w:rsidR="00CB5CD9" w:rsidRDefault="00CB5CD9">
      <w:pPr>
        <w:spacing w:line="440" w:lineRule="exact"/>
        <w:ind w:firstLine="560"/>
        <w:rPr>
          <w:rFonts w:ascii="宋体" w:hAnsi="宋体"/>
          <w:sz w:val="28"/>
        </w:rPr>
      </w:pPr>
    </w:p>
    <w:p w:rsidR="00CB5CD9" w:rsidRDefault="00CB5CD9">
      <w:pPr>
        <w:ind w:firstLine="560"/>
        <w:rPr>
          <w:rFonts w:ascii="宋体" w:hAnsi="宋体"/>
          <w:sz w:val="28"/>
        </w:rPr>
      </w:pPr>
      <w:r>
        <w:rPr>
          <w:rFonts w:ascii="宋体" w:hAnsi="宋体" w:hint="eastAsia"/>
          <w:sz w:val="28"/>
        </w:rPr>
        <w:t xml:space="preserve">                签    名：         日期：</w:t>
      </w:r>
    </w:p>
    <w:p w:rsidR="00CB5CD9" w:rsidRDefault="00CB5CD9">
      <w:pPr>
        <w:ind w:firstLine="560"/>
        <w:rPr>
          <w:rFonts w:ascii="宋体" w:hAnsi="宋体"/>
          <w:sz w:val="28"/>
        </w:rPr>
      </w:pPr>
    </w:p>
    <w:p w:rsidR="00CB5CD9" w:rsidRDefault="00CB5CD9">
      <w:pPr>
        <w:ind w:firstLine="880"/>
        <w:jc w:val="center"/>
        <w:rPr>
          <w:rFonts w:ascii="黑体" w:eastAsia="黑体" w:hAnsi="宋体"/>
          <w:b/>
          <w:sz w:val="32"/>
          <w:szCs w:val="32"/>
        </w:rPr>
      </w:pPr>
    </w:p>
    <w:p w:rsidR="00CB5CD9" w:rsidRDefault="00CB5CD9" w:rsidP="0043677D">
      <w:pPr>
        <w:spacing w:afterLines="100" w:after="312" w:line="440" w:lineRule="exact"/>
        <w:jc w:val="center"/>
        <w:rPr>
          <w:rFonts w:ascii="黑体" w:eastAsia="黑体" w:hAnsi="宋体"/>
          <w:b/>
          <w:sz w:val="32"/>
          <w:szCs w:val="32"/>
        </w:rPr>
      </w:pPr>
      <w:r>
        <w:rPr>
          <w:rFonts w:ascii="黑体" w:eastAsia="黑体" w:hAnsi="宋体" w:hint="eastAsia"/>
          <w:b/>
          <w:sz w:val="32"/>
          <w:szCs w:val="32"/>
        </w:rPr>
        <w:t>关于学位论文使用权的说明</w:t>
      </w:r>
    </w:p>
    <w:p w:rsidR="00CB5CD9" w:rsidRDefault="00CB5CD9" w:rsidP="00074697">
      <w:pPr>
        <w:pStyle w:val="2"/>
        <w:spacing w:after="0" w:line="440" w:lineRule="exact"/>
        <w:ind w:leftChars="0" w:left="0" w:firstLine="560"/>
        <w:rPr>
          <w:rFonts w:ascii="宋体" w:hAnsi="宋体"/>
          <w:sz w:val="28"/>
        </w:rPr>
      </w:pPr>
      <w:r>
        <w:rPr>
          <w:rFonts w:ascii="宋体" w:hAnsi="宋体" w:hint="eastAsia"/>
          <w:sz w:val="28"/>
        </w:rPr>
        <w:t>本人完全了解北京理工大学有关保管、使用学位论文的规定，其中包括：①学校有权保管、并向有关部门送交学位论文的原件与复印件；②学校可以采用影印、缩印或其它复制手段复制并保存学位论文；③学校可允许学位论文被查阅或借阅；④学校可以学术交流为目的,复制赠送和交换学位论文；⑤学校可以公布学位论文的全部或部分内容（保密学位论文在解密后遵守此规定）。</w:t>
      </w:r>
    </w:p>
    <w:p w:rsidR="00CB5CD9" w:rsidRDefault="00CB5CD9">
      <w:pPr>
        <w:ind w:firstLine="560"/>
        <w:rPr>
          <w:rFonts w:ascii="宋体" w:hAnsi="宋体"/>
          <w:sz w:val="28"/>
        </w:rPr>
      </w:pPr>
    </w:p>
    <w:p w:rsidR="00CB5CD9" w:rsidRDefault="00CB5CD9">
      <w:pPr>
        <w:ind w:firstLineChars="800" w:firstLine="2240"/>
        <w:rPr>
          <w:rFonts w:ascii="宋体" w:hAnsi="宋体"/>
          <w:sz w:val="28"/>
        </w:rPr>
      </w:pPr>
      <w:r>
        <w:rPr>
          <w:rFonts w:ascii="宋体" w:hAnsi="宋体" w:hint="eastAsia"/>
          <w:sz w:val="28"/>
        </w:rPr>
        <w:t xml:space="preserve">  签    名：            日期：</w:t>
      </w:r>
    </w:p>
    <w:p w:rsidR="00CB5CD9" w:rsidRDefault="00CB5CD9">
      <w:pPr>
        <w:ind w:firstLine="560"/>
        <w:rPr>
          <w:rFonts w:ascii="黑体" w:eastAsia="黑体"/>
          <w:sz w:val="32"/>
          <w:szCs w:val="32"/>
        </w:rPr>
        <w:sectPr w:rsidR="00CB5CD9">
          <w:footerReference w:type="default" r:id="rId9"/>
          <w:pgSz w:w="11906" w:h="16838"/>
          <w:pgMar w:top="1985" w:right="1531" w:bottom="1418" w:left="1531" w:header="1418" w:footer="1021" w:gutter="0"/>
          <w:cols w:space="720"/>
          <w:docGrid w:type="lines" w:linePitch="312"/>
        </w:sectPr>
      </w:pPr>
      <w:r>
        <w:rPr>
          <w:rFonts w:ascii="宋体" w:hAnsi="宋体" w:hint="eastAsia"/>
          <w:sz w:val="28"/>
        </w:rPr>
        <w:t xml:space="preserve">              导师签名：            日期：</w:t>
      </w:r>
    </w:p>
    <w:p w:rsidR="009E3C70" w:rsidRDefault="00CB5CD9" w:rsidP="0043677D">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rsidR="00CB5CD9" w:rsidRDefault="00CB5CD9" w:rsidP="0043677D">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价值流图析法</w:t>
      </w:r>
      <w:r>
        <w:rPr>
          <w:rFonts w:ascii="宋体" w:hAnsi="宋体" w:hint="eastAsia"/>
          <w:b/>
          <w:sz w:val="24"/>
        </w:rPr>
        <w:t>（</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rsidR="00CB5CD9" w:rsidRDefault="00CB5CD9">
      <w:pPr>
        <w:spacing w:line="440" w:lineRule="exact"/>
        <w:rPr>
          <w:rFonts w:ascii="宋体" w:hAnsi="宋体"/>
          <w:sz w:val="24"/>
        </w:rPr>
      </w:pPr>
    </w:p>
    <w:p w:rsidR="00CB5CD9" w:rsidRDefault="00CB5CD9" w:rsidP="0043677D">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rsidR="00CB5CD9" w:rsidRDefault="00CB5CD9" w:rsidP="0043677D">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rsidR="00CB5CD9" w:rsidRDefault="00CB5CD9">
      <w:pPr>
        <w:spacing w:line="400" w:lineRule="exact"/>
        <w:rPr>
          <w:sz w:val="24"/>
        </w:rPr>
      </w:pPr>
    </w:p>
    <w:p w:rsidR="00CB5CD9" w:rsidRDefault="00CB5CD9" w:rsidP="0043677D">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rsidR="009C46CE" w:rsidRPr="009C46CE" w:rsidRDefault="0086499F"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1</w:t>
        </w:r>
        <w:r w:rsidRPr="009C46CE">
          <w:rPr>
            <w:rStyle w:val="af"/>
            <w:rFonts w:ascii="宋体" w:hAnsi="宋体"/>
            <w:b w:val="0"/>
            <w:webHidden/>
            <w:sz w:val="28"/>
            <w:szCs w:val="28"/>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3</w:t>
        </w:r>
        <w:r w:rsidR="0086499F" w:rsidRPr="009C46CE">
          <w:rPr>
            <w:rStyle w:val="af"/>
            <w:rFonts w:ascii="宋体" w:hAnsi="宋体"/>
            <w:b w:val="0"/>
            <w:webHidden/>
            <w:sz w:val="28"/>
            <w:szCs w:val="28"/>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B465E5" w:rsidRDefault="00000000"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4</w:t>
        </w:r>
        <w:r w:rsidR="0086499F" w:rsidRPr="009C46CE">
          <w:rPr>
            <w:rStyle w:val="af"/>
            <w:rFonts w:ascii="宋体" w:hAnsi="宋体"/>
            <w:b w:val="0"/>
            <w:webHidden/>
            <w:sz w:val="28"/>
            <w:szCs w:val="28"/>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5</w:t>
        </w:r>
        <w:r w:rsidR="0086499F" w:rsidRPr="009C46CE">
          <w:rPr>
            <w:rStyle w:val="af"/>
            <w:rFonts w:ascii="宋体" w:hAnsi="宋体"/>
            <w:b w:val="0"/>
            <w:webHidden/>
            <w:sz w:val="28"/>
            <w:szCs w:val="28"/>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6</w:t>
        </w:r>
        <w:r w:rsidR="0086499F" w:rsidRPr="009C46CE">
          <w:rPr>
            <w:rStyle w:val="af"/>
            <w:rFonts w:ascii="宋体" w:hAnsi="宋体"/>
            <w:b w:val="0"/>
            <w:webHidden/>
            <w:sz w:val="28"/>
            <w:szCs w:val="28"/>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7</w:t>
        </w:r>
        <w:r w:rsidR="0086499F" w:rsidRPr="009C46CE">
          <w:rPr>
            <w:rStyle w:val="af"/>
            <w:rFonts w:ascii="宋体" w:hAnsi="宋体"/>
            <w:b w:val="0"/>
            <w:webHidden/>
            <w:sz w:val="28"/>
            <w:szCs w:val="28"/>
          </w:rPr>
          <w:fldChar w:fldCharType="end"/>
        </w:r>
      </w:hyperlink>
    </w:p>
    <w:p w:rsidR="009C46CE" w:rsidRPr="009C46CE" w:rsidRDefault="00000000"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8</w:t>
        </w:r>
        <w:r w:rsidR="0086499F" w:rsidRPr="009C46CE">
          <w:rPr>
            <w:rStyle w:val="af"/>
            <w:rFonts w:ascii="宋体" w:hAnsi="宋体"/>
            <w:b w:val="0"/>
            <w:webHidden/>
            <w:sz w:val="28"/>
            <w:szCs w:val="28"/>
          </w:rPr>
          <w:fldChar w:fldCharType="end"/>
        </w:r>
      </w:hyperlink>
    </w:p>
    <w:p w:rsidR="00CB5CD9" w:rsidRDefault="0086499F"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rsidR="009C46CE" w:rsidRDefault="009C46CE" w:rsidP="00CD1EF0">
      <w:pPr>
        <w:spacing w:line="440" w:lineRule="exact"/>
        <w:rPr>
          <w:rFonts w:ascii="宋体" w:hAnsi="宋体" w:cs="Arial"/>
          <w:sz w:val="24"/>
        </w:rPr>
      </w:pPr>
    </w:p>
    <w:p w:rsidR="00CB5CD9" w:rsidRDefault="00CB5CD9" w:rsidP="0043677D">
      <w:pPr>
        <w:pStyle w:val="TOC1"/>
        <w:spacing w:before="0" w:afterLines="100" w:after="312" w:line="440" w:lineRule="exact"/>
        <w:jc w:val="center"/>
        <w:rPr>
          <w:rFonts w:ascii="黑体" w:eastAsia="黑体"/>
          <w:sz w:val="32"/>
          <w:szCs w:val="32"/>
        </w:rPr>
      </w:pPr>
      <w:bookmarkStart w:id="0" w:name="_Toc128898817"/>
      <w:r w:rsidRPr="005015A4">
        <w:rPr>
          <w:rFonts w:ascii="宋体" w:hAnsi="宋体"/>
          <w:b w:val="0"/>
          <w:color w:val="FF0000"/>
        </w:rPr>
        <w:br w:type="page"/>
      </w:r>
      <w:bookmarkStart w:id="1" w:name="_Toc231892763"/>
      <w:r>
        <w:rPr>
          <w:rFonts w:ascii="黑体" w:eastAsia="黑体" w:hint="eastAsia"/>
          <w:sz w:val="32"/>
          <w:szCs w:val="32"/>
        </w:rPr>
        <w:lastRenderedPageBreak/>
        <w:t>插图和附表</w:t>
      </w:r>
    </w:p>
    <w:p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如论文中图表较多，可以分别累出清单置于目录页之后。图的清单应有序号、图题和页码。表的清单应有序号、表题和页码。</w:t>
      </w:r>
    </w:p>
    <w:p w:rsidR="00CB5CD9" w:rsidRDefault="00B465E5" w:rsidP="00B465E5">
      <w:pPr>
        <w:pStyle w:val="afa"/>
        <w:rPr>
          <w:rFonts w:hAnsi="宋体"/>
          <w:color w:val="0000FF"/>
        </w:rPr>
      </w:pPr>
      <w:r>
        <w:rPr>
          <w:rFonts w:hAnsi="宋体" w:hint="eastAsia"/>
          <w:color w:val="0000FF"/>
        </w:rPr>
        <w:t>如无插图和附表此页可删除。</w:t>
      </w:r>
    </w:p>
    <w:p w:rsidR="00CB5CD9" w:rsidRDefault="00CB5CD9">
      <w:pPr>
        <w:pStyle w:val="afa"/>
        <w:ind w:firstLine="482"/>
        <w:rPr>
          <w:b/>
        </w:rPr>
      </w:pPr>
    </w:p>
    <w:p w:rsidR="00CB5CD9" w:rsidRDefault="00CB5CD9" w:rsidP="0043677D">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1"/>
    </w:p>
    <w:p w:rsidR="00CB5CD9" w:rsidRDefault="0086499F"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rsidR="00CB5CD9" w:rsidRDefault="00CB5CD9" w:rsidP="0043677D">
      <w:pPr>
        <w:spacing w:afterLines="100" w:after="312" w:line="440" w:lineRule="exact"/>
        <w:jc w:val="center"/>
        <w:outlineLvl w:val="0"/>
        <w:rPr>
          <w:rFonts w:ascii="宋体" w:hAnsi="宋体"/>
          <w:b/>
          <w:sz w:val="24"/>
        </w:rPr>
      </w:pPr>
      <w:bookmarkStart w:id="2" w:name="_Toc229134689"/>
      <w:bookmarkStart w:id="3" w:name="_Toc229135343"/>
      <w:bookmarkStart w:id="4" w:name="_Toc229135486"/>
      <w:bookmarkStart w:id="5" w:name="_Toc229136156"/>
      <w:bookmarkStart w:id="6"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0"/>
      <w:bookmarkEnd w:id="2"/>
      <w:bookmarkEnd w:id="3"/>
      <w:bookmarkEnd w:id="4"/>
      <w:bookmarkEnd w:id="5"/>
      <w:bookmarkEnd w:id="6"/>
    </w:p>
    <w:p w:rsidR="00CB5CD9" w:rsidRDefault="00CB5CD9" w:rsidP="0043677D">
      <w:pPr>
        <w:spacing w:beforeLines="100" w:before="312" w:afterLines="50" w:after="156" w:line="440" w:lineRule="exact"/>
        <w:outlineLvl w:val="1"/>
        <w:rPr>
          <w:rFonts w:ascii="黑体" w:eastAsia="黑体" w:hAnsi="宋体"/>
          <w:b/>
          <w:sz w:val="28"/>
          <w:szCs w:val="28"/>
        </w:rPr>
      </w:pPr>
      <w:bookmarkStart w:id="7" w:name="_Toc128898818"/>
      <w:bookmarkStart w:id="8" w:name="_Toc229134690"/>
      <w:bookmarkStart w:id="9" w:name="_Toc229135344"/>
      <w:bookmarkStart w:id="10" w:name="_Toc229135487"/>
      <w:bookmarkStart w:id="11" w:name="_Toc229136157"/>
      <w:bookmarkStart w:id="12"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7"/>
      <w:bookmarkEnd w:id="8"/>
      <w:bookmarkEnd w:id="9"/>
      <w:bookmarkEnd w:id="10"/>
      <w:bookmarkEnd w:id="11"/>
      <w:r w:rsidR="00FA529D">
        <w:rPr>
          <w:rFonts w:ascii="黑体" w:eastAsia="黑体" w:hAnsi="宋体" w:hint="eastAsia"/>
          <w:b/>
          <w:sz w:val="28"/>
          <w:szCs w:val="28"/>
        </w:rPr>
        <w:t>背景</w:t>
      </w:r>
      <w:bookmarkEnd w:id="12"/>
    </w:p>
    <w:p w:rsidR="006C6E0D" w:rsidRDefault="006C6E0D" w:rsidP="00B465E5">
      <w:pPr>
        <w:spacing w:line="440" w:lineRule="exact"/>
        <w:ind w:firstLineChars="200" w:firstLine="480"/>
        <w:rPr>
          <w:sz w:val="24"/>
        </w:rPr>
      </w:pPr>
      <w:r>
        <w:rPr>
          <w:rFonts w:hint="eastAsia"/>
          <w:sz w:val="24"/>
        </w:rPr>
        <w:t>本部分主要介绍论文的选题背景。</w:t>
      </w:r>
    </w:p>
    <w:p w:rsidR="006C6E0D" w:rsidRDefault="006C6E0D" w:rsidP="00B465E5">
      <w:pPr>
        <w:spacing w:line="440" w:lineRule="exact"/>
        <w:ind w:firstLineChars="200" w:firstLine="480"/>
        <w:rPr>
          <w:sz w:val="24"/>
        </w:rPr>
      </w:pPr>
      <w:r>
        <w:rPr>
          <w:rFonts w:hint="eastAsia"/>
          <w:sz w:val="24"/>
        </w:rPr>
        <w:t>示例：</w:t>
      </w:r>
    </w:p>
    <w:p w:rsidR="00520D14" w:rsidRDefault="00520D14" w:rsidP="00B465E5">
      <w:pPr>
        <w:spacing w:line="440" w:lineRule="exact"/>
        <w:ind w:firstLineChars="200" w:firstLine="480"/>
        <w:rPr>
          <w:sz w:val="24"/>
        </w:rPr>
      </w:pPr>
      <w:bookmarkStart w:id="13" w:name="_Toc128898819"/>
      <w:bookmarkStart w:id="14" w:name="_Toc229134691"/>
      <w:bookmarkStart w:id="15" w:name="_Toc229135345"/>
      <w:bookmarkStart w:id="16" w:name="_Toc229135488"/>
      <w:bookmarkStart w:id="17" w:name="_Toc229136158"/>
      <w:bookmarkStart w:id="18"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rsidR="00CB5CD9" w:rsidRDefault="00CB5CD9" w:rsidP="0043677D">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13"/>
      <w:bookmarkEnd w:id="14"/>
      <w:bookmarkEnd w:id="15"/>
      <w:bookmarkEnd w:id="16"/>
      <w:bookmarkEnd w:id="17"/>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8"/>
    </w:p>
    <w:p w:rsidR="00CB5CD9" w:rsidRDefault="00CB5CD9" w:rsidP="0043677D">
      <w:pPr>
        <w:spacing w:beforeLines="100" w:before="312" w:afterLines="50" w:after="156" w:line="440" w:lineRule="exact"/>
        <w:outlineLvl w:val="2"/>
        <w:rPr>
          <w:rFonts w:ascii="黑体" w:eastAsia="黑体" w:hAnsi="宋体"/>
          <w:b/>
          <w:sz w:val="24"/>
        </w:rPr>
      </w:pPr>
      <w:bookmarkStart w:id="19" w:name="_Toc128898820"/>
      <w:bookmarkStart w:id="20" w:name="_Toc229134692"/>
      <w:bookmarkStart w:id="21" w:name="_Toc229135346"/>
      <w:bookmarkStart w:id="22" w:name="_Toc229135489"/>
      <w:bookmarkStart w:id="23" w:name="_Toc229136159"/>
      <w:bookmarkStart w:id="24" w:name="_Toc4150147"/>
      <w:r>
        <w:rPr>
          <w:rFonts w:ascii="黑体" w:eastAsia="黑体" w:hAnsi="宋体" w:hint="eastAsia"/>
          <w:b/>
          <w:sz w:val="24"/>
        </w:rPr>
        <w:t>1.2.1</w:t>
      </w:r>
      <w:bookmarkEnd w:id="19"/>
      <w:bookmarkEnd w:id="20"/>
      <w:bookmarkEnd w:id="21"/>
      <w:bookmarkEnd w:id="22"/>
      <w:bookmarkEnd w:id="23"/>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4"/>
    </w:p>
    <w:p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rsidR="00CB5CD9" w:rsidRDefault="00CB5CD9" w:rsidP="0043677D">
      <w:pPr>
        <w:spacing w:beforeLines="100" w:before="312" w:afterLines="50" w:after="156" w:line="440" w:lineRule="exact"/>
        <w:outlineLvl w:val="2"/>
        <w:rPr>
          <w:rFonts w:ascii="黑体" w:eastAsia="黑体" w:hAnsi="宋体"/>
          <w:b/>
          <w:sz w:val="24"/>
        </w:rPr>
      </w:pPr>
      <w:bookmarkStart w:id="25" w:name="_Toc128898822"/>
      <w:bookmarkStart w:id="26" w:name="_Toc229134694"/>
      <w:bookmarkStart w:id="27" w:name="_Toc229135348"/>
      <w:bookmarkStart w:id="28" w:name="_Toc229135491"/>
      <w:bookmarkStart w:id="29" w:name="_Toc229136161"/>
      <w:bookmarkStart w:id="30" w:name="_Toc4150148"/>
      <w:r>
        <w:rPr>
          <w:rFonts w:ascii="黑体" w:eastAsia="黑体" w:hAnsi="宋体" w:hint="eastAsia"/>
          <w:b/>
          <w:sz w:val="24"/>
        </w:rPr>
        <w:t>1.2.2</w:t>
      </w:r>
      <w:bookmarkEnd w:id="25"/>
      <w:bookmarkEnd w:id="26"/>
      <w:bookmarkEnd w:id="27"/>
      <w:bookmarkEnd w:id="28"/>
      <w:bookmarkEnd w:id="29"/>
      <w:r w:rsidR="00F92027">
        <w:rPr>
          <w:rFonts w:ascii="黑体" w:eastAsia="黑体" w:hAnsi="宋体"/>
          <w:b/>
          <w:sz w:val="24"/>
        </w:rPr>
        <w:t xml:space="preserve"> </w:t>
      </w:r>
      <w:r w:rsidR="00FA529D">
        <w:rPr>
          <w:rFonts w:ascii="黑体" w:eastAsia="黑体" w:hAnsi="宋体" w:hint="eastAsia"/>
          <w:b/>
          <w:sz w:val="24"/>
        </w:rPr>
        <w:t>研究意义</w:t>
      </w:r>
      <w:bookmarkEnd w:id="30"/>
    </w:p>
    <w:p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rsidR="009D0D46" w:rsidRDefault="009D0D46" w:rsidP="0016717F">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通过价值流图析法</w:t>
      </w:r>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rsidR="00CB5CD9" w:rsidRDefault="00CB5CD9">
      <w:pPr>
        <w:spacing w:line="440" w:lineRule="exact"/>
        <w:ind w:firstLineChars="200" w:firstLine="480"/>
        <w:rPr>
          <w:sz w:val="24"/>
        </w:rPr>
      </w:pPr>
      <w:r>
        <w:rPr>
          <w:rFonts w:hint="eastAsia"/>
          <w:sz w:val="24"/>
        </w:rPr>
        <w:t>……</w:t>
      </w:r>
    </w:p>
    <w:p w:rsidR="00FA529D" w:rsidRDefault="00FA529D" w:rsidP="0043677D">
      <w:pPr>
        <w:spacing w:beforeLines="100" w:before="312" w:afterLines="50" w:after="156" w:line="440" w:lineRule="exact"/>
        <w:outlineLvl w:val="1"/>
        <w:rPr>
          <w:rFonts w:ascii="黑体" w:eastAsia="黑体" w:hAnsi="宋体"/>
          <w:b/>
          <w:sz w:val="28"/>
          <w:szCs w:val="28"/>
        </w:rPr>
      </w:pPr>
      <w:bookmarkStart w:id="31"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1"/>
    </w:p>
    <w:p w:rsidR="00821590" w:rsidRDefault="009D0D46" w:rsidP="00821590">
      <w:pPr>
        <w:spacing w:line="440" w:lineRule="exact"/>
        <w:ind w:firstLineChars="200" w:firstLine="480"/>
        <w:rPr>
          <w:sz w:val="24"/>
        </w:rPr>
      </w:pPr>
      <w:r>
        <w:rPr>
          <w:rFonts w:hint="eastAsia"/>
          <w:sz w:val="24"/>
        </w:rPr>
        <w:t>本部分主要按照每章顺序介绍主要内容。</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rsidR="009D0D46" w:rsidRDefault="009D0D46" w:rsidP="009D0D46">
      <w:pPr>
        <w:spacing w:line="440" w:lineRule="exact"/>
        <w:ind w:firstLineChars="200" w:firstLine="480"/>
        <w:rPr>
          <w:sz w:val="24"/>
        </w:rPr>
      </w:pPr>
      <w:r>
        <w:rPr>
          <w:rFonts w:hint="eastAsia"/>
          <w:sz w:val="24"/>
        </w:rPr>
        <w:t>第二章，</w:t>
      </w:r>
    </w:p>
    <w:p w:rsidR="00FA529D" w:rsidRDefault="00FA529D" w:rsidP="0043677D">
      <w:pPr>
        <w:spacing w:beforeLines="100" w:before="312" w:afterLines="50" w:after="156" w:line="440" w:lineRule="exact"/>
        <w:outlineLvl w:val="1"/>
        <w:rPr>
          <w:rFonts w:ascii="黑体" w:eastAsia="黑体" w:hAnsi="宋体"/>
          <w:b/>
          <w:sz w:val="28"/>
          <w:szCs w:val="28"/>
        </w:rPr>
      </w:pPr>
      <w:bookmarkStart w:id="32"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2"/>
    </w:p>
    <w:p w:rsidR="00821590" w:rsidRDefault="00821590" w:rsidP="0043677D">
      <w:pPr>
        <w:spacing w:beforeLines="100" w:before="312" w:afterLines="50" w:after="156" w:line="440" w:lineRule="exact"/>
        <w:outlineLvl w:val="2"/>
        <w:rPr>
          <w:rFonts w:ascii="黑体" w:eastAsia="黑体" w:hAnsi="宋体"/>
          <w:b/>
          <w:sz w:val="24"/>
        </w:rPr>
      </w:pPr>
      <w:bookmarkStart w:id="33"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3"/>
    </w:p>
    <w:p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rsidR="009D0D46" w:rsidRDefault="009D0D46" w:rsidP="00FA529D">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rsidR="00821590" w:rsidRDefault="00821590" w:rsidP="0043677D">
      <w:pPr>
        <w:spacing w:beforeLines="100" w:before="312" w:afterLines="50" w:after="156" w:line="440" w:lineRule="exact"/>
        <w:outlineLvl w:val="2"/>
        <w:rPr>
          <w:rFonts w:ascii="黑体" w:eastAsia="黑体" w:hAnsi="宋体"/>
          <w:b/>
          <w:sz w:val="24"/>
        </w:rPr>
      </w:pPr>
      <w:bookmarkStart w:id="34"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4"/>
    </w:p>
    <w:p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rsidR="009D0D46" w:rsidRDefault="009D0D46" w:rsidP="009D0D46">
      <w:pPr>
        <w:pStyle w:val="aff3"/>
      </w:pPr>
      <w:r>
        <w:object w:dxaOrig="13515" w:dyaOrig="15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2pt;height:522.5pt;mso-position-horizontal-relative:page;mso-position-vertical-relative:page" o:ole="">
            <v:fill o:detectmouseclick="t"/>
            <v:imagedata r:id="rId12" o:title=""/>
            <o:lock v:ext="edit" aspectratio="f"/>
          </v:shape>
          <o:OLEObject Type="Embed" ProgID="Visio.Drawing.15" ShapeID="对象 44" DrawAspect="Content" ObjectID="_1733984652" r:id="rId13">
            <o:FieldCodes>\* MERGEFORMAT</o:FieldCodes>
          </o:OLEObject>
        </w:object>
      </w:r>
    </w:p>
    <w:p w:rsidR="009D0D46" w:rsidRDefault="009D0D46" w:rsidP="00F92027">
      <w:pPr>
        <w:pStyle w:val="aff3"/>
      </w:pPr>
      <w:r>
        <w:rPr>
          <w:rFonts w:hint="eastAsia"/>
        </w:rPr>
        <w:t>图</w:t>
      </w:r>
      <w:r>
        <w:rPr>
          <w:rFonts w:hint="eastAsia"/>
        </w:rPr>
        <w:t>1.1</w:t>
      </w:r>
      <w:r>
        <w:t xml:space="preserve"> </w:t>
      </w:r>
      <w:r>
        <w:rPr>
          <w:rFonts w:hint="eastAsia"/>
        </w:rPr>
        <w:t>论文技术</w:t>
      </w:r>
      <w:r>
        <w:t>路线</w:t>
      </w:r>
    </w:p>
    <w:p w:rsidR="009D0D46" w:rsidRPr="009D0D46" w:rsidRDefault="009D0D46" w:rsidP="00821590">
      <w:pPr>
        <w:spacing w:line="440" w:lineRule="exact"/>
        <w:ind w:firstLineChars="200" w:firstLine="480"/>
        <w:rPr>
          <w:sz w:val="24"/>
        </w:rPr>
      </w:pPr>
    </w:p>
    <w:p w:rsidR="00FA529D" w:rsidRPr="00FA529D" w:rsidRDefault="00FA529D">
      <w:pPr>
        <w:spacing w:line="440" w:lineRule="exact"/>
        <w:ind w:firstLineChars="200" w:firstLine="482"/>
        <w:rPr>
          <w:b/>
          <w:sz w:val="24"/>
        </w:rPr>
      </w:pPr>
    </w:p>
    <w:p w:rsidR="00FA529D" w:rsidRDefault="00FA529D" w:rsidP="0043677D">
      <w:pPr>
        <w:spacing w:afterLines="100" w:after="312" w:line="440" w:lineRule="exact"/>
        <w:jc w:val="center"/>
        <w:outlineLvl w:val="0"/>
        <w:rPr>
          <w:rFonts w:ascii="宋体" w:hAnsi="宋体"/>
          <w:b/>
          <w:sz w:val="24"/>
        </w:rPr>
      </w:pPr>
      <w:r>
        <w:rPr>
          <w:sz w:val="24"/>
        </w:rPr>
        <w:br w:type="page"/>
      </w:r>
      <w:bookmarkStart w:id="35"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5"/>
    </w:p>
    <w:p w:rsidR="009C46CE" w:rsidRDefault="009C46CE" w:rsidP="0043677D">
      <w:pPr>
        <w:spacing w:beforeLines="100" w:before="312" w:afterLines="50" w:after="156" w:line="440" w:lineRule="exact"/>
        <w:outlineLvl w:val="1"/>
        <w:rPr>
          <w:rFonts w:ascii="黑体" w:eastAsia="黑体" w:hAnsi="宋体"/>
          <w:b/>
          <w:sz w:val="28"/>
          <w:szCs w:val="28"/>
        </w:rPr>
      </w:pPr>
      <w:bookmarkStart w:id="36"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6"/>
    </w:p>
    <w:p w:rsidR="000C2C31" w:rsidRDefault="000C2C31" w:rsidP="000C2C31">
      <w:pPr>
        <w:spacing w:line="440" w:lineRule="exact"/>
        <w:ind w:firstLineChars="200" w:firstLine="480"/>
        <w:rPr>
          <w:sz w:val="24"/>
        </w:rPr>
      </w:pPr>
      <w:r>
        <w:rPr>
          <w:rFonts w:hint="eastAsia"/>
          <w:sz w:val="24"/>
        </w:rPr>
        <w:t>本部分主要介绍论文涉及到的关键概念（如不需要解释概念可不设本小节）。</w:t>
      </w:r>
    </w:p>
    <w:p w:rsidR="000C2C31" w:rsidRDefault="000C2C31" w:rsidP="000C2C31">
      <w:pPr>
        <w:spacing w:line="440" w:lineRule="exact"/>
        <w:ind w:firstLineChars="200" w:firstLine="480"/>
        <w:rPr>
          <w:sz w:val="24"/>
        </w:rPr>
      </w:pPr>
      <w:r>
        <w:rPr>
          <w:rFonts w:hint="eastAsia"/>
          <w:sz w:val="24"/>
        </w:rPr>
        <w:t>示例：</w:t>
      </w:r>
    </w:p>
    <w:p w:rsidR="00520D14" w:rsidRDefault="00520D14" w:rsidP="000C2C31">
      <w:pPr>
        <w:spacing w:line="440" w:lineRule="exact"/>
        <w:ind w:firstLineChars="200" w:firstLine="480"/>
        <w:rPr>
          <w:sz w:val="24"/>
        </w:rPr>
      </w:pPr>
      <w:r>
        <w:rPr>
          <w:rFonts w:hint="eastAsia"/>
          <w:sz w:val="24"/>
        </w:rPr>
        <w:t>价值流图析法是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rsidR="00FA529D" w:rsidRDefault="009C46CE" w:rsidP="0043677D">
      <w:pPr>
        <w:spacing w:beforeLines="100" w:before="312" w:afterLines="50" w:after="156" w:line="440" w:lineRule="exact"/>
        <w:outlineLvl w:val="1"/>
        <w:rPr>
          <w:rFonts w:ascii="黑体" w:eastAsia="黑体" w:hAnsi="宋体"/>
          <w:b/>
          <w:sz w:val="28"/>
          <w:szCs w:val="28"/>
        </w:rPr>
      </w:pPr>
      <w:bookmarkStart w:id="37"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7"/>
    </w:p>
    <w:p w:rsidR="000C2C31" w:rsidRDefault="000C2C31">
      <w:pPr>
        <w:spacing w:line="440" w:lineRule="exact"/>
        <w:ind w:firstLineChars="200" w:firstLine="480"/>
        <w:rPr>
          <w:sz w:val="24"/>
        </w:rPr>
      </w:pPr>
      <w:r>
        <w:rPr>
          <w:rFonts w:hint="eastAsia"/>
          <w:sz w:val="24"/>
        </w:rPr>
        <w:t>本部分主要介绍论文分析论述中用到的相关理论。</w:t>
      </w:r>
    </w:p>
    <w:p w:rsidR="000C2C31" w:rsidRDefault="000C2C31">
      <w:pPr>
        <w:spacing w:line="440" w:lineRule="exact"/>
        <w:ind w:firstLineChars="200" w:firstLine="480"/>
        <w:rPr>
          <w:sz w:val="24"/>
        </w:rPr>
      </w:pPr>
      <w:r>
        <w:rPr>
          <w:rFonts w:hint="eastAsia"/>
          <w:sz w:val="24"/>
        </w:rPr>
        <w:t>示例：</w:t>
      </w:r>
    </w:p>
    <w:p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rsidR="000C2C31" w:rsidRDefault="008106CA">
      <w:pPr>
        <w:spacing w:line="440" w:lineRule="exact"/>
        <w:ind w:firstLineChars="200" w:firstLine="480"/>
        <w:rPr>
          <w:sz w:val="24"/>
        </w:rPr>
      </w:pPr>
      <w:r>
        <w:rPr>
          <w:rFonts w:hint="eastAsia"/>
          <w:sz w:val="24"/>
        </w:rPr>
        <w:t>……</w:t>
      </w:r>
    </w:p>
    <w:p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rsidTr="00520D14">
        <w:trPr>
          <w:tblHeader/>
        </w:trPr>
        <w:tc>
          <w:tcPr>
            <w:tcW w:w="2235"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表现</w:t>
            </w:r>
          </w:p>
        </w:tc>
      </w:tr>
      <w:tr w:rsidR="008106CA" w:rsidRPr="00520D14" w:rsidTr="00520D14">
        <w:tc>
          <w:tcPr>
            <w:tcW w:w="2235"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rPr>
              <w:t>由于信息的不可用导致的闲置时间</w:t>
            </w:r>
          </w:p>
        </w:tc>
        <w:tc>
          <w:tcPr>
            <w:tcW w:w="4274" w:type="dxa"/>
            <w:tcBorders>
              <w:top w:val="single" w:sz="4" w:space="0" w:color="auto"/>
            </w:tcBorders>
            <w:vAlign w:val="center"/>
          </w:tcPr>
          <w:p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rsidTr="00520D14">
        <w:tc>
          <w:tcPr>
            <w:tcW w:w="2235" w:type="dxa"/>
            <w:vMerge/>
            <w:vAlign w:val="center"/>
          </w:tcPr>
          <w:p w:rsidR="008106CA" w:rsidRPr="00520D14" w:rsidRDefault="008106CA" w:rsidP="00520D14">
            <w:pPr>
              <w:rPr>
                <w:rFonts w:ascii="宋体" w:hAnsi="宋体"/>
              </w:rPr>
            </w:pPr>
          </w:p>
        </w:tc>
        <w:tc>
          <w:tcPr>
            <w:tcW w:w="2551" w:type="dxa"/>
            <w:vMerge/>
            <w:vAlign w:val="center"/>
          </w:tcPr>
          <w:p w:rsidR="008106CA" w:rsidRPr="00520D14" w:rsidRDefault="008106CA" w:rsidP="00520D14">
            <w:pPr>
              <w:rPr>
                <w:rFonts w:ascii="宋体" w:hAnsi="宋体"/>
              </w:rPr>
            </w:pPr>
          </w:p>
        </w:tc>
        <w:tc>
          <w:tcPr>
            <w:tcW w:w="4274" w:type="dxa"/>
            <w:vAlign w:val="center"/>
          </w:tcPr>
          <w:p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rsidR="008106CA" w:rsidRPr="000C2C31" w:rsidRDefault="008106CA">
      <w:pPr>
        <w:spacing w:line="440" w:lineRule="exact"/>
        <w:ind w:firstLineChars="200" w:firstLine="480"/>
        <w:rPr>
          <w:sz w:val="24"/>
        </w:rPr>
      </w:pPr>
    </w:p>
    <w:p w:rsidR="00FA529D" w:rsidRDefault="00FA529D" w:rsidP="0043677D">
      <w:pPr>
        <w:spacing w:beforeLines="100" w:before="312" w:afterLines="50" w:after="156" w:line="440" w:lineRule="exact"/>
        <w:outlineLvl w:val="1"/>
        <w:rPr>
          <w:rFonts w:ascii="黑体" w:eastAsia="黑体" w:hAnsi="宋体"/>
          <w:b/>
          <w:sz w:val="28"/>
          <w:szCs w:val="28"/>
        </w:rPr>
      </w:pPr>
      <w:bookmarkStart w:id="38"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8"/>
    </w:p>
    <w:p w:rsidR="00FA529D" w:rsidRDefault="00520D14">
      <w:pPr>
        <w:spacing w:line="440" w:lineRule="exact"/>
        <w:ind w:firstLineChars="200" w:firstLine="480"/>
        <w:rPr>
          <w:sz w:val="24"/>
        </w:rPr>
      </w:pPr>
      <w:r>
        <w:rPr>
          <w:rFonts w:hint="eastAsia"/>
          <w:sz w:val="24"/>
        </w:rPr>
        <w:t>本部分主要综述与论文相关的国内外研究的主要观点。</w:t>
      </w:r>
    </w:p>
    <w:p w:rsidR="00520D14" w:rsidRDefault="00520D14">
      <w:pPr>
        <w:spacing w:line="440" w:lineRule="exact"/>
        <w:ind w:firstLineChars="200" w:firstLine="480"/>
        <w:rPr>
          <w:sz w:val="24"/>
        </w:rPr>
      </w:pPr>
      <w:r>
        <w:rPr>
          <w:rFonts w:hint="eastAsia"/>
          <w:sz w:val="24"/>
        </w:rPr>
        <w:t>示例：</w:t>
      </w:r>
    </w:p>
    <w:p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价值流图析法的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rsidR="00D878BA" w:rsidRDefault="00D878BA" w:rsidP="00D878BA">
      <w:pPr>
        <w:spacing w:line="440" w:lineRule="exact"/>
        <w:ind w:firstLineChars="200" w:firstLine="480"/>
        <w:rPr>
          <w:sz w:val="24"/>
        </w:rPr>
      </w:pPr>
      <w:r>
        <w:rPr>
          <w:rFonts w:hint="eastAsia"/>
          <w:sz w:val="24"/>
        </w:rPr>
        <w:t>针对……</w:t>
      </w:r>
    </w:p>
    <w:p w:rsidR="00520D14" w:rsidRPr="00D878BA" w:rsidRDefault="00520D14">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rsidP="00A63B61">
      <w:pPr>
        <w:spacing w:line="440" w:lineRule="exact"/>
        <w:ind w:firstLineChars="200" w:firstLine="480"/>
        <w:rPr>
          <w:sz w:val="24"/>
        </w:rPr>
      </w:pPr>
    </w:p>
    <w:p w:rsidR="00A63B61" w:rsidRPr="00FA529D" w:rsidRDefault="00A63B61" w:rsidP="00A63B61">
      <w:pPr>
        <w:spacing w:line="440" w:lineRule="exact"/>
        <w:ind w:firstLineChars="200" w:firstLine="482"/>
        <w:rPr>
          <w:b/>
          <w:sz w:val="24"/>
        </w:rPr>
      </w:pPr>
    </w:p>
    <w:p w:rsidR="00CB5CD9" w:rsidRDefault="00A63B61" w:rsidP="0043677D">
      <w:pPr>
        <w:spacing w:afterLines="100" w:after="312" w:line="440" w:lineRule="exact"/>
        <w:jc w:val="center"/>
        <w:outlineLvl w:val="0"/>
        <w:rPr>
          <w:rFonts w:ascii="宋体" w:hAnsi="宋体"/>
          <w:sz w:val="24"/>
        </w:rPr>
      </w:pPr>
      <w:bookmarkStart w:id="39" w:name="_Toc128898878"/>
      <w:bookmarkStart w:id="40" w:name="_Toc229134745"/>
      <w:bookmarkStart w:id="41" w:name="_Toc229135399"/>
      <w:bookmarkStart w:id="42" w:name="_Toc229135544"/>
      <w:bookmarkStart w:id="43" w:name="_Toc229136213"/>
      <w:r>
        <w:rPr>
          <w:rFonts w:ascii="宋体" w:hAnsi="宋体"/>
          <w:sz w:val="24"/>
        </w:rPr>
        <w:br w:type="page"/>
      </w:r>
      <w:bookmarkStart w:id="44" w:name="_Toc4150157"/>
      <w:r w:rsidR="00CB5CD9">
        <w:rPr>
          <w:rFonts w:ascii="黑体" w:eastAsia="黑体" w:hAnsi="宋体" w:hint="eastAsia"/>
          <w:sz w:val="32"/>
          <w:szCs w:val="32"/>
        </w:rPr>
        <w:lastRenderedPageBreak/>
        <w:t>结论</w:t>
      </w:r>
      <w:bookmarkEnd w:id="39"/>
      <w:bookmarkEnd w:id="40"/>
      <w:bookmarkEnd w:id="41"/>
      <w:bookmarkEnd w:id="42"/>
      <w:bookmarkEnd w:id="43"/>
      <w:bookmarkEnd w:id="44"/>
    </w:p>
    <w:p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rsidR="00CB5CD9" w:rsidRDefault="00CB5CD9">
      <w:pPr>
        <w:spacing w:line="440" w:lineRule="exact"/>
        <w:ind w:firstLineChars="200" w:firstLine="480"/>
        <w:rPr>
          <w:rFonts w:hAnsi="宋体"/>
          <w:color w:val="0000FF"/>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rsidR="00CB5CD9" w:rsidRDefault="00CB5CD9" w:rsidP="0043677D">
      <w:pPr>
        <w:spacing w:afterLines="100" w:after="312" w:line="440" w:lineRule="exact"/>
        <w:jc w:val="center"/>
        <w:outlineLvl w:val="0"/>
        <w:rPr>
          <w:rFonts w:ascii="黑体" w:eastAsia="黑体" w:hAnsi="宋体"/>
          <w:b/>
          <w:sz w:val="32"/>
          <w:szCs w:val="32"/>
        </w:rPr>
      </w:pPr>
      <w:bookmarkStart w:id="45" w:name="_Toc128898828"/>
      <w:bookmarkStart w:id="46" w:name="_Toc229134748"/>
      <w:bookmarkStart w:id="47" w:name="_Toc229135402"/>
      <w:bookmarkStart w:id="48" w:name="_Toc229135547"/>
      <w:bookmarkStart w:id="49" w:name="_Toc229136216"/>
      <w:bookmarkStart w:id="50" w:name="_Toc4150158"/>
      <w:r>
        <w:rPr>
          <w:rFonts w:ascii="黑体" w:eastAsia="黑体" w:hAnsi="宋体" w:hint="eastAsia"/>
          <w:b/>
          <w:sz w:val="32"/>
          <w:szCs w:val="32"/>
        </w:rPr>
        <w:lastRenderedPageBreak/>
        <w:t>参考文献</w:t>
      </w:r>
      <w:bookmarkEnd w:id="45"/>
      <w:bookmarkEnd w:id="46"/>
      <w:bookmarkEnd w:id="47"/>
      <w:bookmarkEnd w:id="48"/>
      <w:bookmarkEnd w:id="49"/>
      <w:bookmarkEnd w:id="50"/>
    </w:p>
    <w:p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F80143">
        <w:t xml:space="preserve">, </w:t>
      </w:r>
      <w:r w:rsidR="00F80143">
        <w:t>杨东坡</w:t>
      </w:r>
      <w:r w:rsidR="00F80143">
        <w:t xml:space="preserve">. </w:t>
      </w:r>
      <w:r w:rsidR="00F80143">
        <w:t>基于价值流图的齿轮生产线分析与改善</w:t>
      </w:r>
      <w:r w:rsidR="00F80143">
        <w:t xml:space="preserve">[J]. </w:t>
      </w:r>
      <w:r w:rsidR="00F80143">
        <w:t>成组技术与生产现代化</w:t>
      </w:r>
      <w:r w:rsidR="00F80143">
        <w:t>,</w:t>
      </w:r>
      <w:r w:rsidR="00F80143">
        <w:t xml:space="preserve"> </w:t>
      </w:r>
      <w:r w:rsidR="00F80143">
        <w:t>2012,</w:t>
      </w:r>
      <w:r w:rsidR="00F80143">
        <w:t xml:space="preserve"> </w:t>
      </w:r>
      <w:r w:rsidR="00F80143">
        <w:t>29(03):</w:t>
      </w:r>
      <w:r w:rsidR="00F80143">
        <w:t xml:space="preserve"> </w:t>
      </w:r>
      <w:r w:rsidR="00F80143">
        <w:t>7-12.</w:t>
      </w:r>
    </w:p>
    <w:p w:rsidR="00CB5CD9" w:rsidRDefault="00CB5CD9" w:rsidP="0016717F">
      <w:pPr>
        <w:spacing w:line="440" w:lineRule="exact"/>
        <w:rPr>
          <w:rFonts w:hAnsi="宋体"/>
          <w:szCs w:val="21"/>
        </w:rPr>
      </w:pPr>
      <w:r>
        <w:rPr>
          <w:rFonts w:hAnsi="宋体"/>
          <w:szCs w:val="21"/>
        </w:rPr>
        <w:t>[2]</w:t>
      </w:r>
      <w:r w:rsidR="00212D38">
        <w:rPr>
          <w:rFonts w:hAnsi="宋体"/>
          <w:szCs w:val="21"/>
        </w:rPr>
        <w:t xml:space="preserve">Singh </w:t>
      </w:r>
      <w:r w:rsidR="00D33D22">
        <w:t xml:space="preserve">H, </w:t>
      </w:r>
      <w:r w:rsidR="00212D38">
        <w:t xml:space="preserve">Singh </w:t>
      </w:r>
      <w:r w:rsidR="00D33D22">
        <w:t xml:space="preserve">A. Application of </w:t>
      </w:r>
      <w:r w:rsidR="00D33D22">
        <w:t>L</w:t>
      </w:r>
      <w:r w:rsidR="00D33D22">
        <w:t xml:space="preserve">ean </w:t>
      </w:r>
      <w:r w:rsidR="00D33D22">
        <w:t>M</w:t>
      </w:r>
      <w:r w:rsidR="00D33D22">
        <w:t xml:space="preserve">anufacturing using </w:t>
      </w:r>
      <w:r w:rsidR="00D33D22">
        <w:t>V</w:t>
      </w:r>
      <w:r w:rsidR="00D33D22">
        <w:t xml:space="preserve">alue </w:t>
      </w:r>
      <w:r w:rsidR="00D33D22">
        <w:t>S</w:t>
      </w:r>
      <w:r w:rsidR="00D33D22">
        <w:t xml:space="preserve">tream </w:t>
      </w:r>
      <w:r w:rsidR="00D33D22">
        <w:t>M</w:t>
      </w:r>
      <w:r w:rsidR="00D33D22">
        <w:t xml:space="preserve">apping in </w:t>
      </w:r>
      <w:r w:rsidR="00762601">
        <w:t>A</w:t>
      </w:r>
      <w:r w:rsidR="00D33D22">
        <w:t xml:space="preserve">n </w:t>
      </w:r>
      <w:r w:rsidR="00D33D22">
        <w:t>A</w:t>
      </w:r>
      <w:r w:rsidR="00D33D22">
        <w:t xml:space="preserve">uto-parts </w:t>
      </w:r>
      <w:r w:rsidR="00D33D22">
        <w:t>M</w:t>
      </w:r>
      <w:r w:rsidR="00D33D22">
        <w:t xml:space="preserve">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w:t>
      </w:r>
      <w:r w:rsidR="00375B67">
        <w:t xml:space="preserve"> 181-185</w:t>
      </w:r>
    </w:p>
    <w:p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r>
        <w:rPr>
          <w:rFonts w:hAnsi="宋体" w:hint="eastAsia"/>
          <w:szCs w:val="21"/>
        </w:rPr>
        <w:t>曲飞</w:t>
      </w:r>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(IEA/AIE )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r>
        <w:rPr>
          <w:rFonts w:hAnsi="宋体"/>
          <w:szCs w:val="21"/>
        </w:rPr>
        <w:t>毛峡</w:t>
      </w:r>
      <w:r>
        <w:rPr>
          <w:rFonts w:hAnsi="宋体" w:hint="eastAsia"/>
          <w:szCs w:val="21"/>
        </w:rPr>
        <w:t>.</w:t>
      </w:r>
      <w:r w:rsidR="006F6E4F">
        <w:rPr>
          <w:rFonts w:hAnsi="宋体" w:hint="eastAsia"/>
          <w:szCs w:val="21"/>
        </w:rPr>
        <w:t xml:space="preserve"> </w:t>
      </w:r>
      <w:r>
        <w:rPr>
          <w:rFonts w:hAnsi="宋体"/>
          <w:szCs w:val="21"/>
        </w:rPr>
        <w:t>情感工学破解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 xml:space="preserve">(1998-08-16)[1998-10-04] </w:t>
      </w:r>
      <w:r>
        <w:rPr>
          <w:rFonts w:hAnsi="宋体"/>
          <w:szCs w:val="21"/>
        </w:rPr>
        <w:t>http://www.cajcd.cn/pub/wml.txt/980810-2.html</w:t>
      </w:r>
      <w:r>
        <w:rPr>
          <w:rFonts w:hAnsi="宋体" w:hint="eastAsia"/>
          <w:szCs w:val="21"/>
        </w:rPr>
        <w:t>.</w:t>
      </w: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ind w:firstLineChars="0" w:firstLine="0"/>
        <w:rPr>
          <w:lang w:val="de-DE"/>
        </w:rPr>
      </w:pPr>
    </w:p>
    <w:p w:rsidR="00CB5CD9" w:rsidRPr="0016717F" w:rsidRDefault="00CB5CD9" w:rsidP="0043677D">
      <w:pPr>
        <w:spacing w:afterLines="100" w:after="312" w:line="440" w:lineRule="exact"/>
        <w:jc w:val="center"/>
        <w:outlineLvl w:val="0"/>
        <w:rPr>
          <w:rFonts w:ascii="黑体" w:eastAsia="黑体" w:hAnsi="宋体"/>
          <w:b/>
          <w:sz w:val="32"/>
          <w:szCs w:val="32"/>
        </w:rPr>
      </w:pPr>
      <w:r>
        <w:rPr>
          <w:lang w:val="de-DE"/>
        </w:rPr>
        <w:br w:type="page"/>
      </w:r>
      <w:bookmarkStart w:id="51" w:name="_Toc4150159"/>
      <w:r w:rsidRPr="0016717F">
        <w:rPr>
          <w:rFonts w:ascii="黑体" w:eastAsia="黑体" w:hAnsi="宋体" w:hint="eastAsia"/>
          <w:b/>
          <w:sz w:val="32"/>
          <w:szCs w:val="32"/>
        </w:rPr>
        <w:lastRenderedPageBreak/>
        <w:t>附录</w:t>
      </w:r>
      <w:bookmarkEnd w:id="51"/>
    </w:p>
    <w:p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序号后标1,2,3……系列来表示，如A1，A2，……系列；图A1，图A2,……系列；表A1，表A2，……系列。每个附录应有标题）</w:t>
      </w:r>
    </w:p>
    <w:p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rsidR="00CB5CD9" w:rsidRDefault="00CB5CD9" w:rsidP="0043677D">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2" w:name="_Toc4150160"/>
      <w:bookmarkStart w:id="53" w:name="_Toc229134750"/>
      <w:bookmarkStart w:id="54" w:name="_Toc229135404"/>
      <w:bookmarkStart w:id="55" w:name="_Toc229135549"/>
      <w:bookmarkStart w:id="56" w:name="_Toc229136218"/>
      <w:r>
        <w:rPr>
          <w:rFonts w:ascii="黑体" w:eastAsia="黑体" w:hAnsi="宋体" w:hint="eastAsia"/>
          <w:b/>
          <w:sz w:val="32"/>
          <w:szCs w:val="32"/>
        </w:rPr>
        <w:lastRenderedPageBreak/>
        <w:t>攻读学位期间发表论文与研究成果清单</w:t>
      </w:r>
      <w:bookmarkEnd w:id="52"/>
    </w:p>
    <w:p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r>
        <w:rPr>
          <w:rFonts w:hAnsi="宋体" w:hint="eastAsia"/>
          <w:kern w:val="2"/>
          <w:sz w:val="21"/>
          <w:szCs w:val="21"/>
        </w:rPr>
        <w:t>高凌</w:t>
      </w:r>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rsidR="00F92027" w:rsidRDefault="00F92027">
      <w:pPr>
        <w:pStyle w:val="af7"/>
        <w:spacing w:line="440" w:lineRule="exact"/>
        <w:ind w:firstLineChars="0" w:firstLine="0"/>
        <w:rPr>
          <w:rFonts w:hAnsi="宋体"/>
          <w:kern w:val="2"/>
          <w:sz w:val="21"/>
          <w:szCs w:val="21"/>
        </w:rPr>
      </w:pPr>
    </w:p>
    <w:p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如无</w:t>
      </w:r>
      <w:r>
        <w:rPr>
          <w:rFonts w:hAnsi="宋体"/>
          <w:kern w:val="2"/>
          <w:sz w:val="21"/>
          <w:szCs w:val="21"/>
        </w:rPr>
        <w:t>发</w:t>
      </w:r>
      <w:r>
        <w:rPr>
          <w:rFonts w:hAnsi="宋体" w:hint="eastAsia"/>
          <w:kern w:val="2"/>
          <w:sz w:val="21"/>
          <w:szCs w:val="21"/>
        </w:rPr>
        <w:t>表</w:t>
      </w:r>
      <w:r>
        <w:rPr>
          <w:rFonts w:hAnsi="宋体"/>
          <w:kern w:val="2"/>
          <w:sz w:val="21"/>
          <w:szCs w:val="21"/>
        </w:rPr>
        <w:t>论文此页可删除</w:t>
      </w:r>
      <w:r>
        <w:rPr>
          <w:rFonts w:hAnsi="宋体" w:hint="eastAsia"/>
          <w:kern w:val="2"/>
          <w:sz w:val="21"/>
          <w:szCs w:val="21"/>
        </w:rPr>
        <w:t>。</w:t>
      </w:r>
    </w:p>
    <w:p w:rsidR="00CB5CD9" w:rsidRDefault="00CB5CD9" w:rsidP="0043677D">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57" w:name="_Toc128898881"/>
      <w:bookmarkStart w:id="58" w:name="_Toc229134751"/>
      <w:bookmarkStart w:id="59" w:name="_Toc229135405"/>
      <w:bookmarkStart w:id="60" w:name="_Toc229135550"/>
      <w:bookmarkStart w:id="61" w:name="_Toc229136219"/>
      <w:bookmarkStart w:id="62" w:name="_Toc4150161"/>
      <w:r>
        <w:rPr>
          <w:rFonts w:ascii="黑体" w:eastAsia="黑体" w:hint="eastAsia"/>
          <w:b/>
          <w:sz w:val="32"/>
          <w:szCs w:val="32"/>
        </w:rPr>
        <w:lastRenderedPageBreak/>
        <w:t>致谢</w:t>
      </w:r>
      <w:bookmarkEnd w:id="53"/>
      <w:bookmarkEnd w:id="54"/>
      <w:bookmarkEnd w:id="55"/>
      <w:bookmarkEnd w:id="56"/>
      <w:bookmarkEnd w:id="57"/>
      <w:bookmarkEnd w:id="58"/>
      <w:bookmarkEnd w:id="59"/>
      <w:bookmarkEnd w:id="60"/>
      <w:bookmarkEnd w:id="61"/>
      <w:bookmarkEnd w:id="62"/>
    </w:p>
    <w:p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pStyle w:val="af8"/>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7A60" w:rsidRDefault="00747A60">
      <w:r>
        <w:separator/>
      </w:r>
    </w:p>
  </w:endnote>
  <w:endnote w:type="continuationSeparator" w:id="0">
    <w:p w:rsidR="00747A60" w:rsidRDefault="0074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end"/>
    </w:r>
  </w:p>
  <w:p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CB5CD9">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7</w:t>
    </w:r>
    <w:r>
      <w:fldChar w:fldCharType="end"/>
    </w:r>
  </w:p>
  <w:p w:rsidR="00CB5CD9" w:rsidRDefault="00CB5CD9">
    <w:pPr>
      <w:pStyle w:val="af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11</w:t>
    </w:r>
    <w:r>
      <w:fldChar w:fldCharType="end"/>
    </w:r>
  </w:p>
  <w:p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7A60" w:rsidRDefault="00747A60">
      <w:r>
        <w:separator/>
      </w:r>
    </w:p>
  </w:footnote>
  <w:footnote w:type="continuationSeparator" w:id="0">
    <w:p w:rsidR="00747A60" w:rsidRDefault="00747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5CD9" w:rsidRDefault="00CB5CD9">
    <w:pPr>
      <w:pStyle w:val="afb"/>
      <w:rPr>
        <w:sz w:val="21"/>
        <w:szCs w:val="21"/>
      </w:rPr>
    </w:pPr>
    <w:r>
      <w:rPr>
        <w:rFonts w:hint="eastAsia"/>
        <w:sz w:val="21"/>
        <w:szCs w:val="21"/>
      </w:rPr>
      <w:t>北京理工大学硕士学位论文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168"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80143"/>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8" fill="f" stroke="f">
      <v:fill on="f"/>
      <v:stroke on="f"/>
    </o:shapedefaults>
    <o:shapelayout v:ext="edit">
      <o:idmap v:ext="edit" data="2"/>
    </o:shapelayout>
  </w:shapeDefaults>
  <w:decimalSymbol w:val="."/>
  <w:listSeparator w:val=","/>
  <w14:docId w14:val="5298D481"/>
  <w15:docId w15:val="{7E4F14E0-5FE7-45AC-B116-6C3CE2B15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package" Target="embeddings/Microsoft_Visio___.vsdx"/><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1AD9B-186F-4B13-A842-1B6A113F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54</TotalTime>
  <Pages>21</Pages>
  <Words>1036</Words>
  <Characters>5907</Characters>
  <Application>Microsoft Office Word</Application>
  <DocSecurity>0</DocSecurity>
  <Lines>49</Lines>
  <Paragraphs>13</Paragraphs>
  <ScaleCrop>false</ScaleCrop>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Think</cp:lastModifiedBy>
  <cp:revision>21</cp:revision>
  <cp:lastPrinted>2017-06-05T02:42:00Z</cp:lastPrinted>
  <dcterms:created xsi:type="dcterms:W3CDTF">2019-05-27T06:31:00Z</dcterms:created>
  <dcterms:modified xsi:type="dcterms:W3CDTF">2022-12-31T01:35:00Z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